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A3" w:rsidRDefault="00C63DA3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41A4E" w:rsidRPr="00FC1764" w:rsidRDefault="00641A4E" w:rsidP="00641A4E">
      <w:pPr>
        <w:pStyle w:val="ConsPlusNormal"/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7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6275" cy="666750"/>
            <wp:effectExtent l="19050" t="0" r="9525" b="0"/>
            <wp:docPr id="2" name="Рисунок 22" descr="C:\Users\SRV_Laptop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SRV_Laptop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8768" b="2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4E" w:rsidRDefault="00641A4E" w:rsidP="00641A4E">
      <w:pPr>
        <w:ind w:left="-567"/>
        <w:jc w:val="center"/>
        <w:rPr>
          <w:b/>
          <w:color w:val="000000"/>
        </w:rPr>
      </w:pPr>
    </w:p>
    <w:p w:rsidR="00641A4E" w:rsidRPr="00FC1764" w:rsidRDefault="00641A4E" w:rsidP="00641A4E">
      <w:pPr>
        <w:ind w:left="-567"/>
        <w:jc w:val="center"/>
        <w:rPr>
          <w:b/>
          <w:color w:val="000000"/>
        </w:rPr>
      </w:pPr>
      <w:r w:rsidRPr="00FC1764">
        <w:rPr>
          <w:b/>
          <w:color w:val="000000"/>
        </w:rPr>
        <w:t xml:space="preserve">СОВЕТ ДЕПУТАТОВ НАДТЕРЕЧНОГО  </w:t>
      </w:r>
    </w:p>
    <w:p w:rsidR="00641A4E" w:rsidRPr="00FC1764" w:rsidRDefault="00641A4E" w:rsidP="00641A4E">
      <w:pPr>
        <w:ind w:left="-567"/>
        <w:jc w:val="center"/>
        <w:rPr>
          <w:b/>
          <w:color w:val="000000"/>
        </w:rPr>
      </w:pPr>
      <w:r w:rsidRPr="00FC1764">
        <w:rPr>
          <w:b/>
          <w:color w:val="000000"/>
        </w:rPr>
        <w:t>МУНИЦИПАЛЬНОГО РАЙОНА ЧЕЧЕНСКОЙ РЕСПУБЛИКИ</w:t>
      </w:r>
    </w:p>
    <w:p w:rsidR="00641A4E" w:rsidRPr="00FC1764" w:rsidRDefault="00641A4E" w:rsidP="00641A4E">
      <w:pPr>
        <w:ind w:left="-567"/>
        <w:jc w:val="center"/>
        <w:rPr>
          <w:color w:val="000000"/>
        </w:rPr>
      </w:pPr>
      <w:r>
        <w:rPr>
          <w:color w:val="000000"/>
        </w:rPr>
        <w:t>(С</w:t>
      </w:r>
      <w:r w:rsidRPr="00FC1764">
        <w:rPr>
          <w:color w:val="000000"/>
        </w:rPr>
        <w:t xml:space="preserve">овет депутатов Надтеречного муниципального района </w:t>
      </w:r>
    </w:p>
    <w:p w:rsidR="00641A4E" w:rsidRPr="00FC1764" w:rsidRDefault="00641A4E" w:rsidP="00641A4E">
      <w:pPr>
        <w:ind w:left="-567"/>
        <w:jc w:val="center"/>
        <w:rPr>
          <w:color w:val="000000"/>
        </w:rPr>
      </w:pPr>
      <w:r w:rsidRPr="00FC1764">
        <w:rPr>
          <w:color w:val="000000"/>
        </w:rPr>
        <w:t>Чеченской Республики)</w:t>
      </w:r>
    </w:p>
    <w:p w:rsidR="00641A4E" w:rsidRPr="00FC1764" w:rsidRDefault="00641A4E" w:rsidP="00641A4E">
      <w:pPr>
        <w:ind w:left="-567"/>
        <w:jc w:val="center"/>
        <w:rPr>
          <w:b/>
          <w:bCs/>
        </w:rPr>
      </w:pPr>
      <w:r w:rsidRPr="00FC1764">
        <w:rPr>
          <w:b/>
          <w:bCs/>
        </w:rPr>
        <w:t>НОХЧИЙН РЕСПУБЛИКАН</w:t>
      </w:r>
    </w:p>
    <w:p w:rsidR="00641A4E" w:rsidRPr="00FC1764" w:rsidRDefault="00641A4E" w:rsidP="00641A4E">
      <w:pPr>
        <w:ind w:left="-567"/>
        <w:jc w:val="center"/>
        <w:rPr>
          <w:b/>
          <w:bCs/>
        </w:rPr>
      </w:pPr>
      <w:r w:rsidRPr="00FC1764">
        <w:rPr>
          <w:b/>
          <w:bCs/>
        </w:rPr>
        <w:t>ДЕПУТАТИН КХЕТАШО НАДТЕРЕЧНИ МУНИЦИПАЛЬНИ К</w:t>
      </w:r>
      <w:r w:rsidRPr="00FC1764">
        <w:rPr>
          <w:b/>
          <w:bCs/>
          <w:lang w:val="en-US"/>
        </w:rPr>
        <w:t>I</w:t>
      </w:r>
      <w:r w:rsidRPr="00FC1764">
        <w:rPr>
          <w:b/>
          <w:bCs/>
        </w:rPr>
        <w:t xml:space="preserve">ОШТАН </w:t>
      </w:r>
    </w:p>
    <w:p w:rsidR="00641A4E" w:rsidRPr="00FC1764" w:rsidRDefault="00641A4E" w:rsidP="00641A4E">
      <w:pPr>
        <w:ind w:left="-567"/>
        <w:jc w:val="center"/>
        <w:rPr>
          <w:bCs/>
        </w:rPr>
      </w:pPr>
      <w:r w:rsidRPr="00FC1764">
        <w:rPr>
          <w:bCs/>
        </w:rPr>
        <w:t>(ДепутатинкхеташоНадтеречнимуниципальни к</w:t>
      </w:r>
      <w:r w:rsidRPr="00FC1764">
        <w:rPr>
          <w:bCs/>
          <w:lang w:val="en-US"/>
        </w:rPr>
        <w:t>I</w:t>
      </w:r>
      <w:r w:rsidRPr="00FC1764">
        <w:rPr>
          <w:bCs/>
        </w:rPr>
        <w:t>оштан)</w:t>
      </w:r>
    </w:p>
    <w:p w:rsidR="00641A4E" w:rsidRPr="00A7493B" w:rsidRDefault="00641A4E" w:rsidP="00641A4E">
      <w:pPr>
        <w:pStyle w:val="ConsPlusNormal"/>
        <w:ind w:left="-567" w:firstLine="0"/>
        <w:rPr>
          <w:rFonts w:ascii="Times New Roman" w:hAnsi="Times New Roman" w:cs="Times New Roman"/>
          <w:b/>
          <w:sz w:val="28"/>
          <w:szCs w:val="28"/>
        </w:rPr>
      </w:pPr>
    </w:p>
    <w:p w:rsidR="00641A4E" w:rsidRPr="00A7493B" w:rsidRDefault="00641A4E" w:rsidP="00641A4E">
      <w:pPr>
        <w:pStyle w:val="ConsPlusNormal"/>
        <w:ind w:left="-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93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641A4E" w:rsidRPr="00A7493B" w:rsidRDefault="00641A4E" w:rsidP="00641A4E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A4E" w:rsidRDefault="00641A4E" w:rsidP="00641A4E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93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23</w:t>
      </w:r>
      <w:r w:rsidRPr="00A7493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_июля_</w:t>
      </w:r>
      <w:r w:rsidRPr="00A7493B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7493B">
        <w:rPr>
          <w:rFonts w:ascii="Times New Roman" w:hAnsi="Times New Roman" w:cs="Times New Roman"/>
          <w:b/>
          <w:sz w:val="28"/>
          <w:szCs w:val="28"/>
        </w:rPr>
        <w:t xml:space="preserve">1г.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A7493B">
        <w:rPr>
          <w:rFonts w:ascii="Times New Roman" w:hAnsi="Times New Roman" w:cs="Times New Roman"/>
          <w:b/>
          <w:sz w:val="28"/>
          <w:szCs w:val="28"/>
        </w:rPr>
        <w:t xml:space="preserve"> с. Знаменское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A7493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Pr="00982C26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982C26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D2186C" w:rsidRDefault="00D2186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2186C" w:rsidRDefault="00D2186C"/>
    <w:p w:rsidR="00D2186C" w:rsidRDefault="00D2186C" w:rsidP="00641A4E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Положения о гербе и флаге</w:t>
      </w:r>
    </w:p>
    <w:p w:rsidR="00D2186C" w:rsidRDefault="00D2186C" w:rsidP="00641A4E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Надтеречного муниципального район</w:t>
      </w:r>
      <w:r w:rsidR="00C63DA3">
        <w:rPr>
          <w:b/>
          <w:sz w:val="28"/>
          <w:szCs w:val="28"/>
        </w:rPr>
        <w:t>а</w:t>
      </w:r>
    </w:p>
    <w:p w:rsidR="00C63DA3" w:rsidRPr="00C63DA3" w:rsidRDefault="00C63DA3" w:rsidP="00641A4E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2186C" w:rsidRDefault="00D2186C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9 Федерального закона от 6 октября 2003 года № 131-ФЗ «Об общих принципах организации местного самоуправления в Российской Федерации» и статьей 4 Устава </w:t>
      </w:r>
      <w:r>
        <w:rPr>
          <w:bCs/>
          <w:sz w:val="28"/>
          <w:szCs w:val="28"/>
        </w:rPr>
        <w:t>Надтеречного муниципального района,</w:t>
      </w:r>
      <w:r>
        <w:rPr>
          <w:color w:val="000000"/>
          <w:sz w:val="28"/>
          <w:szCs w:val="28"/>
        </w:rPr>
        <w:t xml:space="preserve"> Совет депутатов Надтеречного муниципального района</w:t>
      </w:r>
    </w:p>
    <w:p w:rsidR="00D2186C" w:rsidRDefault="00D2186C">
      <w:pPr>
        <w:jc w:val="center"/>
        <w:rPr>
          <w:sz w:val="28"/>
          <w:szCs w:val="28"/>
        </w:rPr>
      </w:pPr>
    </w:p>
    <w:p w:rsidR="00D2186C" w:rsidRDefault="00D2186C" w:rsidP="00641A4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Е Ш И Л:</w:t>
      </w:r>
    </w:p>
    <w:p w:rsidR="00D2186C" w:rsidRDefault="00D2186C">
      <w:pPr>
        <w:jc w:val="center"/>
        <w:rPr>
          <w:sz w:val="28"/>
          <w:szCs w:val="28"/>
        </w:rPr>
      </w:pPr>
    </w:p>
    <w:p w:rsidR="00D2186C" w:rsidRDefault="00D2186C">
      <w:pPr>
        <w:numPr>
          <w:ilvl w:val="0"/>
          <w:numId w:val="3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Положение о гербе и флаге </w:t>
      </w:r>
      <w:r>
        <w:rPr>
          <w:bCs/>
          <w:sz w:val="28"/>
          <w:szCs w:val="28"/>
        </w:rPr>
        <w:t>Надтеречного муниципального района</w:t>
      </w:r>
      <w:r w:rsidR="002F19A1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приложению.</w:t>
      </w:r>
    </w:p>
    <w:p w:rsidR="00D2186C" w:rsidRDefault="00D2186C">
      <w:pPr>
        <w:pStyle w:val="a3"/>
        <w:numPr>
          <w:ilvl w:val="0"/>
          <w:numId w:val="3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Главе Администрации </w:t>
      </w:r>
      <w:r>
        <w:rPr>
          <w:bCs/>
          <w:sz w:val="28"/>
          <w:szCs w:val="28"/>
        </w:rPr>
        <w:t>Надтеречного муниципального района -</w:t>
      </w:r>
      <w:r w:rsidR="006B62C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направить настоящее Решение в Геральдический Совет при Президенте Российской Федерации для регистрации герба и флага в Государственном геральдическом регистре Российской Федерации.</w:t>
      </w:r>
    </w:p>
    <w:p w:rsidR="00D2186C" w:rsidRDefault="00D2186C">
      <w:pPr>
        <w:pStyle w:val="a3"/>
        <w:numPr>
          <w:ilvl w:val="0"/>
          <w:numId w:val="3"/>
        </w:numPr>
        <w:tabs>
          <w:tab w:val="left" w:pos="993"/>
        </w:tabs>
        <w:rPr>
          <w:sz w:val="28"/>
          <w:szCs w:val="28"/>
        </w:rPr>
      </w:pPr>
      <w:r>
        <w:rPr>
          <w:rFonts w:eastAsia="Calibri"/>
          <w:sz w:val="28"/>
          <w:szCs w:val="28"/>
          <w:lang w:bidi="ru-RU"/>
        </w:rPr>
        <w:t>Настоящее решение подлежит опубликованию в газете «Теркйист» и размещению на официальных сайтах Совета депутатов и администрации Надтеречного муниципального района.</w:t>
      </w:r>
    </w:p>
    <w:p w:rsidR="00D2186C" w:rsidRDefault="00D2186C">
      <w:pPr>
        <w:pStyle w:val="a3"/>
        <w:numPr>
          <w:ilvl w:val="0"/>
          <w:numId w:val="3"/>
        </w:numPr>
        <w:tabs>
          <w:tab w:val="left" w:pos="993"/>
        </w:tabs>
        <w:rPr>
          <w:sz w:val="28"/>
          <w:szCs w:val="28"/>
        </w:rPr>
      </w:pPr>
      <w:r>
        <w:rPr>
          <w:rFonts w:eastAsia="Calibri"/>
          <w:sz w:val="28"/>
          <w:szCs w:val="28"/>
          <w:lang w:bidi="ru-RU"/>
        </w:rPr>
        <w:t>Настоящее решение вступает в силу со дня его официального опубликования.</w:t>
      </w:r>
    </w:p>
    <w:p w:rsidR="00D2186C" w:rsidRPr="00641A4E" w:rsidRDefault="00D2186C" w:rsidP="00C63DA3">
      <w:pPr>
        <w:pStyle w:val="a3"/>
        <w:numPr>
          <w:ilvl w:val="0"/>
          <w:numId w:val="3"/>
        </w:numPr>
        <w:tabs>
          <w:tab w:val="left" w:pos="993"/>
        </w:tabs>
        <w:rPr>
          <w:sz w:val="28"/>
          <w:szCs w:val="28"/>
        </w:rPr>
      </w:pPr>
      <w:r>
        <w:rPr>
          <w:rFonts w:eastAsia="Calibri"/>
          <w:sz w:val="28"/>
          <w:szCs w:val="28"/>
          <w:lang w:bidi="ru-RU"/>
        </w:rPr>
        <w:t>Контроль за выполнением настоящего решения возложить на главу Надтеречного муниципального района.</w:t>
      </w:r>
      <w:r w:rsidR="00641A4E">
        <w:rPr>
          <w:rFonts w:eastAsia="Calibri"/>
          <w:sz w:val="28"/>
          <w:szCs w:val="28"/>
          <w:lang w:bidi="ru-RU"/>
        </w:rPr>
        <w:t xml:space="preserve"> </w:t>
      </w:r>
    </w:p>
    <w:p w:rsidR="00641A4E" w:rsidRDefault="00641A4E" w:rsidP="00641A4E">
      <w:pPr>
        <w:pStyle w:val="a3"/>
        <w:tabs>
          <w:tab w:val="left" w:pos="993"/>
        </w:tabs>
        <w:ind w:left="720" w:firstLine="0"/>
        <w:rPr>
          <w:rFonts w:eastAsia="Calibri"/>
          <w:sz w:val="28"/>
          <w:szCs w:val="28"/>
          <w:lang w:bidi="ru-RU"/>
        </w:rPr>
      </w:pPr>
    </w:p>
    <w:p w:rsidR="00641A4E" w:rsidRPr="00C63DA3" w:rsidRDefault="00641A4E" w:rsidP="00641A4E">
      <w:pPr>
        <w:pStyle w:val="a3"/>
        <w:tabs>
          <w:tab w:val="left" w:pos="993"/>
        </w:tabs>
        <w:ind w:left="720" w:firstLine="0"/>
        <w:rPr>
          <w:sz w:val="28"/>
          <w:szCs w:val="28"/>
        </w:rPr>
      </w:pPr>
    </w:p>
    <w:p w:rsidR="00D2186C" w:rsidRDefault="00D2186C">
      <w:pPr>
        <w:pStyle w:val="aa"/>
        <w:jc w:val="left"/>
        <w:rPr>
          <w:spacing w:val="4"/>
          <w:szCs w:val="28"/>
        </w:rPr>
      </w:pPr>
    </w:p>
    <w:p w:rsidR="00D2186C" w:rsidRDefault="00D2186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641A4E">
        <w:rPr>
          <w:b/>
          <w:sz w:val="28"/>
          <w:szCs w:val="28"/>
        </w:rPr>
        <w:t>Надтеречного</w:t>
      </w:r>
    </w:p>
    <w:p w:rsidR="00C63DA3" w:rsidRPr="00641A4E" w:rsidRDefault="00D2186C" w:rsidP="00641A4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41A4E">
        <w:rPr>
          <w:b/>
          <w:sz w:val="28"/>
          <w:szCs w:val="28"/>
        </w:rPr>
        <w:t xml:space="preserve">                                   </w:t>
      </w:r>
      <w:r w:rsidR="006B62C5">
        <w:rPr>
          <w:b/>
          <w:sz w:val="28"/>
          <w:szCs w:val="28"/>
        </w:rPr>
        <w:t xml:space="preserve">      </w:t>
      </w:r>
      <w:r w:rsidR="00641A4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С.С. Убайтаев</w:t>
      </w:r>
      <w:r>
        <w:rPr>
          <w:sz w:val="28"/>
          <w:szCs w:val="28"/>
        </w:rPr>
        <w:tab/>
      </w:r>
    </w:p>
    <w:p w:rsidR="00D2186C" w:rsidRDefault="00D2186C"/>
    <w:p w:rsidR="00D2186C" w:rsidRDefault="00D2186C">
      <w:pPr>
        <w:ind w:left="4956" w:firstLine="708"/>
      </w:pPr>
      <w:r>
        <w:lastRenderedPageBreak/>
        <w:t>ПРИЛОЖЕНИЕ</w:t>
      </w:r>
    </w:p>
    <w:p w:rsidR="00D2186C" w:rsidRDefault="00D2186C">
      <w:pPr>
        <w:ind w:left="4956" w:firstLine="708"/>
        <w:rPr>
          <w:color w:val="000000"/>
        </w:rPr>
      </w:pPr>
      <w:r>
        <w:t xml:space="preserve">к Решению </w:t>
      </w:r>
      <w:r>
        <w:rPr>
          <w:color w:val="000000"/>
        </w:rPr>
        <w:t>Совета депутатов</w:t>
      </w:r>
    </w:p>
    <w:p w:rsidR="00D2186C" w:rsidRDefault="00D2186C">
      <w:pPr>
        <w:ind w:left="5664"/>
      </w:pPr>
      <w:r>
        <w:rPr>
          <w:color w:val="000000"/>
        </w:rPr>
        <w:t>Надтеречного</w:t>
      </w:r>
      <w:r>
        <w:rPr>
          <w:bCs/>
          <w:szCs w:val="52"/>
        </w:rPr>
        <w:t xml:space="preserve"> муниципального района</w:t>
      </w:r>
    </w:p>
    <w:p w:rsidR="00D2186C" w:rsidRDefault="00B564CC">
      <w:pPr>
        <w:ind w:left="4956" w:firstLine="708"/>
        <w:rPr>
          <w:lang w:eastAsia="en-US"/>
        </w:rPr>
      </w:pPr>
      <w:r>
        <w:t>№</w:t>
      </w:r>
      <w:r>
        <w:rPr>
          <w:u w:val="single"/>
        </w:rPr>
        <w:t>77-1</w:t>
      </w:r>
      <w:r w:rsidR="0066414E">
        <w:t xml:space="preserve"> от _</w:t>
      </w:r>
      <w:r>
        <w:rPr>
          <w:u w:val="single"/>
        </w:rPr>
        <w:t>23.07.</w:t>
      </w:r>
      <w:r w:rsidR="0066414E">
        <w:t>_</w:t>
      </w:r>
      <w:r w:rsidR="00D2186C">
        <w:t xml:space="preserve"> 202</w:t>
      </w:r>
      <w:r w:rsidR="0066414E">
        <w:t>1</w:t>
      </w:r>
      <w:r w:rsidR="00D2186C">
        <w:t xml:space="preserve"> года.</w:t>
      </w:r>
    </w:p>
    <w:p w:rsidR="00D2186C" w:rsidRDefault="00D2186C">
      <w:pPr>
        <w:pStyle w:val="7"/>
        <w:jc w:val="left"/>
        <w:rPr>
          <w:sz w:val="24"/>
        </w:rPr>
      </w:pPr>
    </w:p>
    <w:p w:rsidR="00D2186C" w:rsidRDefault="00D2186C">
      <w:pPr>
        <w:rPr>
          <w:lang w:eastAsia="en-US"/>
        </w:rPr>
      </w:pPr>
    </w:p>
    <w:p w:rsidR="00D2186C" w:rsidRPr="009A3A97" w:rsidRDefault="00D2186C">
      <w:pPr>
        <w:pStyle w:val="7"/>
        <w:rPr>
          <w:szCs w:val="28"/>
        </w:rPr>
      </w:pPr>
      <w:r w:rsidRPr="009A3A97">
        <w:rPr>
          <w:szCs w:val="28"/>
        </w:rPr>
        <w:t>ПОЛОЖЕНИЕ</w:t>
      </w:r>
    </w:p>
    <w:p w:rsidR="00D2186C" w:rsidRPr="009A3A97" w:rsidRDefault="00D2186C">
      <w:pPr>
        <w:jc w:val="center"/>
        <w:rPr>
          <w:b/>
          <w:sz w:val="28"/>
          <w:szCs w:val="28"/>
        </w:rPr>
      </w:pPr>
      <w:r w:rsidRPr="009A3A97">
        <w:rPr>
          <w:b/>
          <w:sz w:val="28"/>
          <w:szCs w:val="28"/>
        </w:rPr>
        <w:t xml:space="preserve">о гербе и флаге </w:t>
      </w:r>
      <w:r w:rsidRPr="009A3A97">
        <w:rPr>
          <w:b/>
          <w:color w:val="000000"/>
          <w:sz w:val="28"/>
          <w:szCs w:val="28"/>
        </w:rPr>
        <w:t>Надтеречного</w:t>
      </w:r>
      <w:r w:rsidRPr="009A3A97">
        <w:rPr>
          <w:b/>
          <w:sz w:val="28"/>
          <w:szCs w:val="28"/>
        </w:rPr>
        <w:t xml:space="preserve"> муниципального района</w:t>
      </w:r>
    </w:p>
    <w:p w:rsidR="00D2186C" w:rsidRPr="009A3A97" w:rsidRDefault="00D2186C">
      <w:pPr>
        <w:jc w:val="center"/>
        <w:rPr>
          <w:b/>
          <w:sz w:val="28"/>
          <w:szCs w:val="28"/>
          <w:lang w:eastAsia="en-US"/>
        </w:rPr>
      </w:pPr>
    </w:p>
    <w:p w:rsidR="00D2186C" w:rsidRPr="009A3A97" w:rsidRDefault="00D2186C">
      <w:pPr>
        <w:ind w:firstLine="708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Настоящее Положение устанавливает официальные символы муниципального образования "</w:t>
      </w:r>
      <w:r w:rsidRPr="009A3A97">
        <w:rPr>
          <w:color w:val="000000"/>
          <w:sz w:val="28"/>
          <w:szCs w:val="28"/>
        </w:rPr>
        <w:t>Надтеречный</w:t>
      </w:r>
      <w:r w:rsidRPr="009A3A97">
        <w:rPr>
          <w:bCs/>
          <w:sz w:val="28"/>
          <w:szCs w:val="28"/>
        </w:rPr>
        <w:t xml:space="preserve"> муниципальный район</w:t>
      </w:r>
      <w:r w:rsidRPr="009A3A97">
        <w:rPr>
          <w:sz w:val="28"/>
          <w:szCs w:val="28"/>
        </w:rPr>
        <w:t xml:space="preserve"> Чеченской Республики" (далее – </w:t>
      </w:r>
      <w:r w:rsidRPr="009A3A97">
        <w:rPr>
          <w:i/>
          <w:sz w:val="28"/>
          <w:szCs w:val="28"/>
        </w:rPr>
        <w:t>муниципальное образование, район</w:t>
      </w:r>
      <w:r w:rsidRPr="009A3A97">
        <w:rPr>
          <w:sz w:val="28"/>
          <w:szCs w:val="28"/>
        </w:rPr>
        <w:t>), их описания и порядок использования.</w:t>
      </w:r>
    </w:p>
    <w:p w:rsidR="00D2186C" w:rsidRPr="009A3A97" w:rsidRDefault="00D2186C">
      <w:pPr>
        <w:ind w:left="708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Официальными символами района являются:</w:t>
      </w:r>
    </w:p>
    <w:p w:rsidR="00D2186C" w:rsidRPr="009A3A97" w:rsidRDefault="00D2186C">
      <w:pPr>
        <w:ind w:left="708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герб района;</w:t>
      </w:r>
    </w:p>
    <w:p w:rsidR="00D2186C" w:rsidRPr="009A3A97" w:rsidRDefault="00D2186C">
      <w:pPr>
        <w:ind w:firstLine="708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флаг района, составленный на основе цветового и композиционного решения герба района.</w:t>
      </w:r>
    </w:p>
    <w:p w:rsidR="00D2186C" w:rsidRPr="009A3A97" w:rsidRDefault="00D2186C">
      <w:pPr>
        <w:rPr>
          <w:b/>
          <w:sz w:val="28"/>
          <w:szCs w:val="28"/>
          <w:lang w:eastAsia="en-US"/>
        </w:rPr>
      </w:pPr>
    </w:p>
    <w:p w:rsidR="00D2186C" w:rsidRPr="009A3A97" w:rsidRDefault="00D2186C">
      <w:pPr>
        <w:jc w:val="center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 xml:space="preserve">Глава </w:t>
      </w:r>
      <w:r w:rsidRPr="009A3A97">
        <w:rPr>
          <w:b/>
          <w:sz w:val="28"/>
          <w:szCs w:val="28"/>
          <w:lang w:val="en-US"/>
        </w:rPr>
        <w:t>I</w:t>
      </w:r>
      <w:r w:rsidRPr="009A3A97">
        <w:rPr>
          <w:b/>
          <w:sz w:val="28"/>
          <w:szCs w:val="28"/>
        </w:rPr>
        <w:t>. Общие положения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1.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 xml:space="preserve">Герб и флаг района (далее – </w:t>
      </w:r>
      <w:r w:rsidRPr="009A3A97">
        <w:rPr>
          <w:i/>
          <w:sz w:val="28"/>
          <w:szCs w:val="28"/>
        </w:rPr>
        <w:t>герб, флаг; символы</w:t>
      </w:r>
      <w:r w:rsidRPr="009A3A97">
        <w:rPr>
          <w:sz w:val="28"/>
          <w:szCs w:val="28"/>
        </w:rPr>
        <w:t>) - опознавательно-правовые знаки, составленные и употребляемые в соответствии с геральдическими (гербоведческими) и вексиллологическими (флаговедческими) правилами и являющиеся официальными символами муниципального образования.</w:t>
      </w:r>
    </w:p>
    <w:p w:rsidR="00D2186C" w:rsidRPr="009A3A97" w:rsidRDefault="00D2186C">
      <w:pPr>
        <w:jc w:val="both"/>
        <w:rPr>
          <w:b/>
          <w:sz w:val="28"/>
          <w:szCs w:val="28"/>
          <w:lang w:eastAsia="en-US"/>
        </w:rPr>
      </w:pPr>
    </w:p>
    <w:p w:rsidR="00D2186C" w:rsidRPr="009A3A97" w:rsidRDefault="00D2186C">
      <w:pPr>
        <w:jc w:val="center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 xml:space="preserve">Глава </w:t>
      </w:r>
      <w:r w:rsidRPr="009A3A97">
        <w:rPr>
          <w:b/>
          <w:sz w:val="28"/>
          <w:szCs w:val="28"/>
          <w:lang w:val="en-US"/>
        </w:rPr>
        <w:t>II</w:t>
      </w:r>
      <w:r w:rsidRPr="009A3A97">
        <w:rPr>
          <w:b/>
          <w:sz w:val="28"/>
          <w:szCs w:val="28"/>
        </w:rPr>
        <w:t xml:space="preserve">. Герб </w:t>
      </w:r>
      <w:r w:rsidRPr="009A3A97">
        <w:rPr>
          <w:b/>
          <w:color w:val="000000"/>
          <w:sz w:val="28"/>
          <w:szCs w:val="28"/>
        </w:rPr>
        <w:t>Надтеречного</w:t>
      </w:r>
      <w:r w:rsidRPr="009A3A97">
        <w:rPr>
          <w:b/>
          <w:sz w:val="28"/>
          <w:szCs w:val="28"/>
        </w:rPr>
        <w:t xml:space="preserve"> муниципального района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2.</w:t>
      </w:r>
    </w:p>
    <w:p w:rsidR="00D2186C" w:rsidRPr="009A3A97" w:rsidRDefault="00D2186C">
      <w:pPr>
        <w:ind w:firstLine="720"/>
        <w:jc w:val="both"/>
        <w:rPr>
          <w:iCs/>
          <w:sz w:val="28"/>
          <w:szCs w:val="28"/>
          <w:lang w:eastAsia="en-US"/>
        </w:rPr>
      </w:pPr>
      <w:r w:rsidRPr="009A3A97">
        <w:rPr>
          <w:iCs/>
          <w:sz w:val="28"/>
          <w:szCs w:val="28"/>
        </w:rPr>
        <w:t>2.1. Геральдическое описание (блазон) герба района гласит:</w:t>
      </w:r>
    </w:p>
    <w:p w:rsidR="00D2186C" w:rsidRPr="009A3A97" w:rsidRDefault="00D2186C">
      <w:pPr>
        <w:pStyle w:val="a8"/>
        <w:rPr>
          <w:rFonts w:ascii="Times New Roman" w:hAnsi="Times New Roman"/>
          <w:sz w:val="28"/>
          <w:szCs w:val="28"/>
          <w:shd w:val="clear" w:color="auto" w:fill="FFFFFF"/>
        </w:rPr>
      </w:pPr>
      <w:r w:rsidRPr="009A3A97">
        <w:rPr>
          <w:rFonts w:ascii="Times New Roman" w:hAnsi="Times New Roman"/>
          <w:iCs/>
          <w:sz w:val="28"/>
          <w:szCs w:val="28"/>
        </w:rPr>
        <w:tab/>
        <w:t>«</w:t>
      </w:r>
      <w:r w:rsidRPr="009A3A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серебряном поле с зелёной главой, поверх её границы и над положенным в оконечности лазоревым тонким вьющимся поясом с соприкасающимися извивами и с черными каплями внутри извивов (опрокинутыми внутри восходящих и падающими внутри нисходящих) - нагрудная газырница о </w:t>
      </w:r>
      <w:r w:rsidR="000751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восьми</w:t>
      </w:r>
      <w:r w:rsidRPr="009A3A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газырях, показанных в зелени серебряными головками, а в серебре пурпурными кармашками</w:t>
      </w:r>
      <w:r w:rsidRPr="009A3A97">
        <w:rPr>
          <w:rFonts w:ascii="Times New Roman" w:hAnsi="Times New Roman"/>
          <w:sz w:val="28"/>
          <w:szCs w:val="28"/>
          <w:shd w:val="clear" w:color="auto" w:fill="FFFFFF"/>
        </w:rPr>
        <w:t>.».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 xml:space="preserve">2.2. </w:t>
      </w:r>
      <w:r w:rsidRPr="009A3A97">
        <w:rPr>
          <w:iCs/>
          <w:sz w:val="28"/>
          <w:szCs w:val="28"/>
        </w:rPr>
        <w:t>Герб (щит) может быть увенчан муниципальной короной установленного образца (</w:t>
      </w:r>
      <w:r w:rsidRPr="009A3A97">
        <w:rPr>
          <w:sz w:val="28"/>
          <w:szCs w:val="28"/>
        </w:rPr>
        <w:t>корона муниципального района - золотая о пяти видимых заострённых зубцах). Герб может воспроизводиться как в полной версии (полный герб – с короной), так и в сокращенной (без нее); обе версии герба равноправны и имеют одинаковый статус.</w:t>
      </w:r>
    </w:p>
    <w:p w:rsidR="00D2186C" w:rsidRPr="009A3A97" w:rsidRDefault="00D2186C" w:rsidP="005B28CD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2.3. Пояснительные изображения герба помещены в Приложениях 1.1 и 1.2, а разъяснение символики герба – в Приложении 3 к настоящему Положению.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3.</w:t>
      </w:r>
    </w:p>
    <w:p w:rsidR="00D2186C" w:rsidRPr="009A3A97" w:rsidRDefault="00D2186C">
      <w:pPr>
        <w:pStyle w:val="a3"/>
        <w:rPr>
          <w:spacing w:val="-2"/>
          <w:sz w:val="28"/>
          <w:szCs w:val="28"/>
          <w:lang w:eastAsia="en-US"/>
        </w:rPr>
      </w:pPr>
      <w:r w:rsidRPr="009A3A97">
        <w:rPr>
          <w:spacing w:val="-2"/>
          <w:sz w:val="28"/>
          <w:szCs w:val="28"/>
        </w:rPr>
        <w:t>3.1. Герб воспроизводится (помещается):</w:t>
      </w:r>
    </w:p>
    <w:p w:rsidR="00D2186C" w:rsidRPr="009A3A97" w:rsidRDefault="00D2186C">
      <w:pPr>
        <w:ind w:firstLine="708"/>
        <w:jc w:val="both"/>
        <w:rPr>
          <w:color w:val="000000"/>
          <w:sz w:val="28"/>
          <w:szCs w:val="28"/>
        </w:rPr>
      </w:pPr>
      <w:r w:rsidRPr="009A3A97">
        <w:rPr>
          <w:sz w:val="28"/>
          <w:szCs w:val="28"/>
        </w:rPr>
        <w:lastRenderedPageBreak/>
        <w:t xml:space="preserve">- на фасадах зданий, вывесках Совета депутатов района (далее – </w:t>
      </w:r>
      <w:r w:rsidRPr="009A3A97">
        <w:rPr>
          <w:i/>
          <w:sz w:val="28"/>
          <w:szCs w:val="28"/>
        </w:rPr>
        <w:t>Совет депутатов</w:t>
      </w:r>
      <w:r w:rsidRPr="009A3A97">
        <w:rPr>
          <w:sz w:val="28"/>
          <w:szCs w:val="28"/>
        </w:rPr>
        <w:t xml:space="preserve">); Администрации района, ее структурных подразделений и органов; избирательной комиссии района (далее – </w:t>
      </w:r>
      <w:r w:rsidRPr="009A3A97">
        <w:rPr>
          <w:i/>
          <w:sz w:val="28"/>
          <w:szCs w:val="28"/>
        </w:rPr>
        <w:t>муниципальная избирательная комиссия</w:t>
      </w:r>
      <w:r w:rsidRPr="009A3A97">
        <w:rPr>
          <w:sz w:val="28"/>
          <w:szCs w:val="28"/>
        </w:rPr>
        <w:t>);</w:t>
      </w:r>
    </w:p>
    <w:p w:rsidR="00D2186C" w:rsidRPr="009A3A97" w:rsidRDefault="00D2186C">
      <w:pPr>
        <w:pStyle w:val="a3"/>
        <w:rPr>
          <w:sz w:val="28"/>
          <w:szCs w:val="28"/>
        </w:rPr>
      </w:pPr>
      <w:r w:rsidRPr="009A3A97">
        <w:rPr>
          <w:sz w:val="28"/>
          <w:szCs w:val="28"/>
        </w:rPr>
        <w:t>- в залах заседаний Совета депутатов, Администрации района и муниципальной избирательной комиссии;</w:t>
      </w:r>
    </w:p>
    <w:p w:rsidR="00D2186C" w:rsidRPr="009A3A97" w:rsidRDefault="00D2186C">
      <w:pPr>
        <w:pStyle w:val="a3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рабочих кабинетах Главы района - Председателя Совета депутатов, главы Администрации района и их заместителей;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на печатях, муниципальных правовых актах и официальных бланках Совета депутатов, Администрации района, ее структурных подразделений и органов, а также муниципальной избирательной комиссии;</w:t>
      </w:r>
    </w:p>
    <w:p w:rsidR="00D2186C" w:rsidRPr="009A3A97" w:rsidRDefault="00D2186C">
      <w:pPr>
        <w:ind w:firstLine="708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на должностных знаках Главы района и главы Администрации района;</w:t>
      </w:r>
    </w:p>
    <w:p w:rsidR="00D2186C" w:rsidRPr="009A3A97" w:rsidRDefault="00D2186C">
      <w:pPr>
        <w:ind w:left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на нагрудном знаке депутата Совета депутатов;</w:t>
      </w:r>
    </w:p>
    <w:p w:rsidR="00D2186C" w:rsidRPr="009A3A97" w:rsidRDefault="00D2186C">
      <w:pPr>
        <w:ind w:firstLine="708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 xml:space="preserve">- на знаке муниципальной награды – почетного звания «Почетный гражданин </w:t>
      </w:r>
      <w:r w:rsidR="00B534CC">
        <w:rPr>
          <w:sz w:val="28"/>
          <w:szCs w:val="28"/>
        </w:rPr>
        <w:t>Надтеречн</w:t>
      </w:r>
      <w:r w:rsidRPr="009A3A97">
        <w:rPr>
          <w:sz w:val="28"/>
          <w:szCs w:val="28"/>
        </w:rPr>
        <w:t>ого района»;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на Почетных грамотах, обложках и бланках поздравительных адресов</w:t>
      </w:r>
      <w:r w:rsidRPr="009A3A97">
        <w:rPr>
          <w:spacing w:val="2"/>
          <w:sz w:val="28"/>
          <w:szCs w:val="28"/>
        </w:rPr>
        <w:t xml:space="preserve"> ииныхофициальных свидетельствах, вручаемых Советом депутатов и Администрацией района</w:t>
      </w:r>
      <w:r w:rsidRPr="009A3A97">
        <w:rPr>
          <w:sz w:val="28"/>
          <w:szCs w:val="28"/>
        </w:rPr>
        <w:t>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на удостоверениях и визитных</w:t>
      </w:r>
      <w:r w:rsidR="00250A7F">
        <w:rPr>
          <w:sz w:val="28"/>
          <w:szCs w:val="28"/>
        </w:rPr>
        <w:t xml:space="preserve"> </w:t>
      </w:r>
      <w:r w:rsidRPr="009A3A97">
        <w:rPr>
          <w:sz w:val="28"/>
          <w:szCs w:val="28"/>
        </w:rPr>
        <w:t xml:space="preserve">карточках депутатов Совета депутатов, должностных лиц </w:t>
      </w:r>
      <w:r w:rsidRPr="009A3A97">
        <w:rPr>
          <w:spacing w:val="2"/>
          <w:sz w:val="28"/>
          <w:szCs w:val="28"/>
        </w:rPr>
        <w:t>Администрации района</w:t>
      </w:r>
      <w:r w:rsidRPr="009A3A97">
        <w:rPr>
          <w:sz w:val="28"/>
          <w:szCs w:val="28"/>
        </w:rPr>
        <w:t>, ее структурных подразделений и органов,</w:t>
      </w:r>
      <w:r w:rsidRPr="009A3A97">
        <w:rPr>
          <w:spacing w:val="4"/>
          <w:sz w:val="28"/>
          <w:szCs w:val="28"/>
        </w:rPr>
        <w:t xml:space="preserve"> а также членов муниципальной избирательной комиссии;</w:t>
      </w:r>
    </w:p>
    <w:p w:rsidR="00D2186C" w:rsidRPr="005B28CD" w:rsidRDefault="00D2186C" w:rsidP="005B28CD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 xml:space="preserve">- на официальных печатных изданиях Совета депутатов и </w:t>
      </w:r>
      <w:r w:rsidRPr="009A3A97">
        <w:rPr>
          <w:spacing w:val="2"/>
          <w:sz w:val="28"/>
          <w:szCs w:val="28"/>
        </w:rPr>
        <w:t>Администрации района</w:t>
      </w:r>
      <w:r w:rsidRPr="009A3A97">
        <w:rPr>
          <w:sz w:val="28"/>
          <w:szCs w:val="28"/>
        </w:rPr>
        <w:t>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4.</w:t>
      </w:r>
    </w:p>
    <w:p w:rsidR="00D2186C" w:rsidRPr="005B28CD" w:rsidRDefault="00D2186C" w:rsidP="005B28CD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Герб может помещаться на вывесках, печатях и бланках муниципальных предприятий и учреждений, а также визитных карточках их руководителей.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5.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5.1. Изображения герба могут устанавливаться: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во время официальных церемоний и других торжественных мероприятий, проводимых органами местного самоуправления района;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помещениях официальной регистрации рождений и браков;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залах вручения паспорта гражданина Российской Федерации;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помещениях для голосования в дни муниципальных выборов и местных референдумов;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>- на основных указателях в точках пересечения автомобильными дорогами границ муниципального образования; на зданиях автобусных вокзалов и станций, находящихся на территории муниципального образования.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5.2. Изображение герба может помещаться на униформе рядового и начальствующего состава муниципальных органов охраны общественного порядка и пожарной службы, а также на принадлежащих этим службам транспортных средствах.</w:t>
      </w:r>
    </w:p>
    <w:p w:rsidR="00D2186C" w:rsidRPr="009A3A97" w:rsidRDefault="00D2186C" w:rsidP="005B28CD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5.3. Спортивные команды и отдельные спортсмены, участвующие в защите спортивной чести района, могут иметь форму с изображением его герба.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6.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 xml:space="preserve">При одновременном воспроизведении изображений Государственного герба Российской Федерации, герба Чеченской Республики и герба района – герб района </w:t>
      </w:r>
      <w:r w:rsidRPr="009A3A97">
        <w:rPr>
          <w:sz w:val="28"/>
          <w:szCs w:val="28"/>
        </w:rPr>
        <w:lastRenderedPageBreak/>
        <w:t>размещается в соответствии с положениями законодательства о Государственном гербе Российской Федерации, гербе Чеченской Республики и: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не может превышать вышеуказанные гербы по размерам ни по одному из параметров (высоте, ширине);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должен располагаться крайним справа (при виде от зрителя) или ниже вышеуказанных гербов;</w:t>
      </w:r>
    </w:p>
    <w:p w:rsidR="00D2186C" w:rsidRPr="009A3A97" w:rsidRDefault="00D2186C" w:rsidP="005B28CD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должен быть исполнен в единой технике с вышеуказанными гербами и из идентичных материалов.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7.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При одновременном размещении герба района и гербов (иных эмблем) общественных объединений, предприятий, учреждений и организаций независимо от форм собственности, а также частных лиц, должны соблюдаться следующие правила: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герб района не может быть меньше других гербов (эмблем) ни по одному из параметров (высоте, ширине);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при одновременном размещении двух гербов (эмблем) - герб района располагается с левой (при виде от зрителя) стороны от другого герба (эмблемы) и не может быть размещен ниже этого герба (эмблемы);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при одновременном размещении нечетного числа гербов (эмблем) - герб района располагается в центре, а при размещении четного числа гербов (но более двух) - левее центра и не может быть размещен ниже иных гербов (эмблем);</w:t>
      </w:r>
    </w:p>
    <w:p w:rsidR="00D2186C" w:rsidRPr="009A3A97" w:rsidRDefault="00D2186C" w:rsidP="005B28CD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герб района и другие гербы (эмблемы) должны быть исполнены в единой технике и из идентичных материалов.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8.</w:t>
      </w:r>
    </w:p>
    <w:p w:rsidR="00D2186C" w:rsidRPr="009A3A97" w:rsidRDefault="00D2186C">
      <w:pPr>
        <w:pStyle w:val="a3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Порядок изготовления, использования, хранения и уничтожения бланков, печатей и иных носителей воспроизведения герба района устанавливается распоряжением главы Администрации района.</w:t>
      </w:r>
    </w:p>
    <w:p w:rsidR="00D2186C" w:rsidRPr="009A3A97" w:rsidRDefault="00D2186C">
      <w:pPr>
        <w:jc w:val="both"/>
        <w:rPr>
          <w:sz w:val="28"/>
          <w:szCs w:val="28"/>
          <w:lang w:eastAsia="en-US"/>
        </w:rPr>
      </w:pPr>
    </w:p>
    <w:p w:rsidR="00D2186C" w:rsidRPr="009A3A97" w:rsidRDefault="00D2186C">
      <w:pPr>
        <w:jc w:val="center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 xml:space="preserve">Глава </w:t>
      </w:r>
      <w:r w:rsidRPr="009A3A97">
        <w:rPr>
          <w:b/>
          <w:sz w:val="28"/>
          <w:szCs w:val="28"/>
          <w:lang w:val="en-US"/>
        </w:rPr>
        <w:t>III</w:t>
      </w:r>
      <w:r w:rsidRPr="009A3A97">
        <w:rPr>
          <w:b/>
          <w:sz w:val="28"/>
          <w:szCs w:val="28"/>
        </w:rPr>
        <w:t xml:space="preserve">. Флаг </w:t>
      </w:r>
      <w:r w:rsidRPr="009A3A97">
        <w:rPr>
          <w:b/>
          <w:color w:val="000000"/>
          <w:sz w:val="28"/>
          <w:szCs w:val="28"/>
        </w:rPr>
        <w:t>Надтеречного</w:t>
      </w:r>
      <w:r w:rsidRPr="009A3A97">
        <w:rPr>
          <w:b/>
          <w:sz w:val="28"/>
          <w:szCs w:val="28"/>
        </w:rPr>
        <w:t xml:space="preserve"> муниципального района</w:t>
      </w:r>
    </w:p>
    <w:p w:rsidR="00D2186C" w:rsidRPr="009A3A97" w:rsidRDefault="00D2186C">
      <w:pPr>
        <w:jc w:val="both"/>
        <w:rPr>
          <w:sz w:val="28"/>
          <w:szCs w:val="28"/>
          <w:lang w:eastAsia="en-US"/>
        </w:rPr>
      </w:pP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9.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9.1. Флаг района представляет собой полотнище с отношением ширины к длине</w:t>
      </w:r>
      <w:r w:rsidRPr="009A3A97">
        <w:rPr>
          <w:bCs/>
          <w:sz w:val="28"/>
          <w:szCs w:val="28"/>
        </w:rPr>
        <w:t xml:space="preserve"> 2:3, на всю поверхность которого распространена композиция из герба района с заменой геральдического серебра белым цветом.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Оборотная сторона флага является зеркальным отображением его лицевой стороны.</w:t>
      </w:r>
    </w:p>
    <w:p w:rsidR="00D2186C" w:rsidRPr="009A3A97" w:rsidRDefault="00D2186C" w:rsidP="005B28CD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9.2. Цветное изображение флага дано в Приложении 2 к настоящему Положению.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10.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10.1. Флаг района поднят постояннонад (либо на флагштоке, установленном перед) зданиями, в которых размещаются: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Совет депутатов;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Администрация района, ее структурные подразделения и органы;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- муниципальная избирательная комиссия.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lastRenderedPageBreak/>
        <w:t>10.2. Флаг устанавливаетсяв рабочих кабинетах Главы района - Председателя Совета депутатов, главы Администрации района и их заместителей.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10.3. Флаг устанавливается в залах или помещениях, предназначенных для заседаний (на все время заседаний):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- Совета депутатов;</w:t>
      </w:r>
    </w:p>
    <w:p w:rsidR="00D2186C" w:rsidRPr="009A3A97" w:rsidRDefault="00D2186C" w:rsidP="005B28CD">
      <w:pPr>
        <w:pStyle w:val="20"/>
        <w:ind w:firstLine="720"/>
        <w:rPr>
          <w:b/>
          <w:sz w:val="28"/>
          <w:szCs w:val="28"/>
        </w:rPr>
      </w:pPr>
      <w:r w:rsidRPr="009A3A97">
        <w:rPr>
          <w:sz w:val="28"/>
          <w:szCs w:val="28"/>
        </w:rPr>
        <w:t>- муниципальной избирательной комиссии.</w:t>
      </w:r>
    </w:p>
    <w:p w:rsidR="00D2186C" w:rsidRPr="009A3A97" w:rsidRDefault="00D2186C">
      <w:pPr>
        <w:pStyle w:val="a8"/>
        <w:rPr>
          <w:rFonts w:ascii="Times New Roman" w:hAnsi="Times New Roman"/>
          <w:sz w:val="28"/>
          <w:szCs w:val="28"/>
        </w:rPr>
      </w:pPr>
      <w:r w:rsidRPr="009A3A97">
        <w:rPr>
          <w:rFonts w:ascii="Times New Roman" w:hAnsi="Times New Roman"/>
          <w:sz w:val="28"/>
          <w:szCs w:val="28"/>
        </w:rPr>
        <w:t>Статья 11.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11.1.Во всех случаях подъема (размещения) на территории района каких-либо флагов (штандартов, вымпелов, иной идентичной символики) совместно с ними может быть поднят (размещен) флаг района.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11.2. В дни государственных, республиканских и районных и иных праздников, выборов и референдумов, а также по случаю памятных дат по указанию главы Администрации района осуществляется одновременный подъем (вывешивание) флагов Российской Федерации, Чеченской Республики и района на зданиях предприятий, учреждений и организаций, включая объекты, указанные в пункте 1 статьи 10 настоящего Положения.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11.3. Флаг района может быть поднят (установлен, вывешен, в том числе на жилых домах - по усмотрению владельцев):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- при проведении торжественных мероприятий и церемоний по случаю государственных, республиканских, районных, народных и иных</w:t>
      </w:r>
      <w:r w:rsidR="00B564CC">
        <w:rPr>
          <w:sz w:val="28"/>
          <w:szCs w:val="28"/>
        </w:rPr>
        <w:t xml:space="preserve"> </w:t>
      </w:r>
      <w:r w:rsidRPr="009A3A97">
        <w:rPr>
          <w:sz w:val="28"/>
          <w:szCs w:val="28"/>
        </w:rPr>
        <w:t>праздников</w:t>
      </w:r>
      <w:r w:rsidRPr="009A3A97">
        <w:rPr>
          <w:b/>
          <w:sz w:val="28"/>
          <w:szCs w:val="28"/>
        </w:rPr>
        <w:t>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торжеств.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11.4. Флаг района может устанавливаться: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 xml:space="preserve">- во время официальных церемоний и других торжественных мероприятий, проводимых органами местного самоуправления </w:t>
      </w:r>
      <w:r w:rsidRPr="009A3A97">
        <w:rPr>
          <w:sz w:val="28"/>
          <w:szCs w:val="28"/>
        </w:rPr>
        <w:t xml:space="preserve">района; 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>- в залах официального приема делегаций;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помещениях официальной регистрации рождений и браков;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залах вручения паспорта гражданина Российской Федерации;</w:t>
      </w:r>
    </w:p>
    <w:p w:rsidR="00D2186C" w:rsidRPr="009A3A97" w:rsidRDefault="00D2186C" w:rsidP="005B28CD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помещениях для голосования в дни муниципальных выборов и местных референдумов.</w:t>
      </w:r>
    </w:p>
    <w:p w:rsidR="00D2186C" w:rsidRPr="009A3A97" w:rsidRDefault="00D2186C">
      <w:pPr>
        <w:pStyle w:val="a8"/>
        <w:ind w:firstLine="720"/>
        <w:rPr>
          <w:rFonts w:ascii="Times New Roman" w:hAnsi="Times New Roman"/>
          <w:sz w:val="28"/>
          <w:szCs w:val="28"/>
        </w:rPr>
      </w:pPr>
      <w:r w:rsidRPr="009A3A97">
        <w:rPr>
          <w:rFonts w:ascii="Times New Roman" w:hAnsi="Times New Roman"/>
          <w:sz w:val="28"/>
          <w:szCs w:val="28"/>
        </w:rPr>
        <w:t>Статья 12.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12.1. При одновременном подъеме (размещении) флага района и государственных флагов, а также флагов субъектов Российской Федерации, должны соблюдаться требования законодательства об этих флагах, при этом: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флаг района не может превышать эти флаги по размеру, а если последние имеют пропорции иные, чем флаг района, - ни по одному из параметров (длине, ширине);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- флаг района располагается после этих флагов в общем порядке расположения флагов, то есть левее (при виде от зрителя) или ниже; высота подъема флага города не может быть больше высоты подъема других флагов.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12.2. При одновременном подъеме (размещении) флага района и флагов общественных объединений, предприятий, учреждений и организаций независимо от форм собственности, а также частных лиц, должны соблюдаться следующие правила: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lastRenderedPageBreak/>
        <w:t>- флаг района не может быть меньше по размеру, чем другие флаги, а в случае, если последние имеют пропорции иные, чем флаг района – флаг района не может быть меньше других флагов ни по одному из параметров (высоте, длине);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при подъеме двух флагов - флаг района располагается с левой (при виде от зрителя) стороны от другого флага; высота подъема флага района не может быть меньше высоты подъема других флагов;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при одновременном подъеме (размещении) нечетного числа флагов - флаг района располагается в центре, а при подъеме (размещении) четного числа флагов (но более двух) - левее центра.</w:t>
      </w:r>
    </w:p>
    <w:p w:rsidR="00D2186C" w:rsidRPr="009A3A97" w:rsidRDefault="00D2186C" w:rsidP="005B28CD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12.3. При одновременном подъеме (размещении) флага района и флага другого муниципального образования оба флага имеют равный церемониальный статус, и вопрос первенства решается индивидуально.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13.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sz w:val="28"/>
          <w:szCs w:val="28"/>
        </w:rPr>
        <w:t>При объявлении официального траура флаг, установленный на флагштоке (мачте), приспускается до половины высоты флагштока (мачты). К флагу, неподвижно закрепленному на древке, крепится в верхней части древка черная, завязанная бантом, лента со свободно свисающими концами. Общая длина ленты равна длине полотнища флага.</w:t>
      </w:r>
    </w:p>
    <w:p w:rsidR="00D2186C" w:rsidRPr="009A3A97" w:rsidRDefault="00D2186C">
      <w:pPr>
        <w:jc w:val="both"/>
        <w:rPr>
          <w:b/>
          <w:sz w:val="28"/>
          <w:szCs w:val="28"/>
          <w:lang w:eastAsia="en-US"/>
        </w:rPr>
      </w:pPr>
    </w:p>
    <w:p w:rsidR="00D2186C" w:rsidRPr="009A3A97" w:rsidRDefault="00D2186C">
      <w:pPr>
        <w:jc w:val="center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 xml:space="preserve">Глава </w:t>
      </w:r>
      <w:r w:rsidRPr="009A3A97">
        <w:rPr>
          <w:b/>
          <w:sz w:val="28"/>
          <w:szCs w:val="28"/>
          <w:lang w:val="en-US"/>
        </w:rPr>
        <w:t>IV</w:t>
      </w:r>
      <w:r w:rsidRPr="009A3A97">
        <w:rPr>
          <w:b/>
          <w:sz w:val="28"/>
          <w:szCs w:val="28"/>
        </w:rPr>
        <w:t>. Заключительные положения</w:t>
      </w:r>
    </w:p>
    <w:p w:rsidR="00D2186C" w:rsidRPr="009A3A97" w:rsidRDefault="00D2186C">
      <w:pPr>
        <w:jc w:val="both"/>
        <w:rPr>
          <w:sz w:val="28"/>
          <w:szCs w:val="28"/>
          <w:lang w:eastAsia="en-US"/>
        </w:rPr>
      </w:pP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14.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14.1. Допускается воспроизведение символов района:</w:t>
      </w:r>
    </w:p>
    <w:p w:rsidR="00D2186C" w:rsidRPr="009A3A97" w:rsidRDefault="00D2186C">
      <w:pPr>
        <w:ind w:firstLine="720"/>
        <w:jc w:val="both"/>
        <w:rPr>
          <w:spacing w:val="6"/>
          <w:sz w:val="28"/>
          <w:szCs w:val="28"/>
          <w:lang w:eastAsia="en-US"/>
        </w:rPr>
      </w:pPr>
      <w:r w:rsidRPr="009A3A97">
        <w:rPr>
          <w:spacing w:val="6"/>
          <w:sz w:val="28"/>
          <w:szCs w:val="28"/>
        </w:rPr>
        <w:t>- в виде цветных или черно-белых (монохромных), объемных или графических изображений, а также с применением условной геральдической штриховки (шафировки);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 xml:space="preserve">- в </w:t>
      </w:r>
      <w:r w:rsidRPr="009A3A97">
        <w:rPr>
          <w:spacing w:val="6"/>
          <w:sz w:val="28"/>
          <w:szCs w:val="28"/>
        </w:rPr>
        <w:t>различной</w:t>
      </w:r>
      <w:r w:rsidRPr="009A3A97">
        <w:rPr>
          <w:sz w:val="28"/>
          <w:szCs w:val="28"/>
        </w:rPr>
        <w:t xml:space="preserve"> технике исполнения и из различных материалов;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отличных от образцов размеров с сохранением геральдических и вексиллологических (флаговедческих) характеристик и пропорций.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14.2. При одноцветном воспроизведении герба с применением условной геральдической штриховки (шафировки):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зелень (зеленый цвет) передается штриховкой линиями, идущими диагонально слева сверху – вправо вниз (при виде от зрителя);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пурпур передается штриховкой линиями, идущими диагонально справа сверху – влево вниз (при виде от зрителя);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чёрный передается либо сплошной заливкой краской, либо сетчатой штриховкой из горизонтальных и вертикальных линий;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лазурь передается штриховкой вертикальными линиями;</w:t>
      </w:r>
    </w:p>
    <w:p w:rsidR="00D2186C" w:rsidRPr="009A3A97" w:rsidRDefault="00D2186C">
      <w:pPr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- серебро графически не передается (оставляется безо всякой штриховки).</w:t>
      </w:r>
    </w:p>
    <w:p w:rsidR="00D2186C" w:rsidRPr="009A3A97" w:rsidRDefault="00D2186C">
      <w:pPr>
        <w:ind w:firstLine="720"/>
        <w:jc w:val="both"/>
        <w:rPr>
          <w:i/>
          <w:sz w:val="28"/>
          <w:szCs w:val="28"/>
        </w:rPr>
      </w:pPr>
      <w:r w:rsidRPr="009A3A97">
        <w:rPr>
          <w:sz w:val="28"/>
          <w:szCs w:val="28"/>
        </w:rPr>
        <w:t>Пояснительные изображения герба с применением условной геральдической штриховки (шафировки) помещены в Приложении 1.2 к настоящему Положению.</w:t>
      </w:r>
    </w:p>
    <w:p w:rsidR="00D2186C" w:rsidRPr="009A3A97" w:rsidRDefault="00D2186C">
      <w:pPr>
        <w:ind w:firstLine="720"/>
        <w:jc w:val="both"/>
        <w:rPr>
          <w:sz w:val="28"/>
          <w:szCs w:val="28"/>
          <w:u w:val="single"/>
          <w:lang w:eastAsia="en-US"/>
        </w:rPr>
      </w:pPr>
      <w:r w:rsidRPr="009A3A97">
        <w:rPr>
          <w:sz w:val="28"/>
          <w:szCs w:val="28"/>
        </w:rPr>
        <w:t>14.3. Воспроизведение герба района допускается в щитах разных форм и в различных стилизациях, а также на любом декоративном фоне - за исключением тех случаев, когда изображения, сопровождающие герб, воспроизводят или имитируют типовые геральдические элементы (атрибуты), не предусмотренные блазоном герба.</w:t>
      </w:r>
    </w:p>
    <w:p w:rsidR="00D2186C" w:rsidRPr="009A3A97" w:rsidRDefault="00D2186C">
      <w:pPr>
        <w:ind w:firstLine="720"/>
        <w:jc w:val="both"/>
        <w:rPr>
          <w:spacing w:val="2"/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lastRenderedPageBreak/>
        <w:t>14.4. Воспроизводимые изображения герба района</w:t>
      </w:r>
      <w:r w:rsidRPr="009A3A97">
        <w:rPr>
          <w:sz w:val="28"/>
          <w:szCs w:val="28"/>
        </w:rPr>
        <w:t xml:space="preserve"> - </w:t>
      </w:r>
      <w:r w:rsidRPr="009A3A97">
        <w:rPr>
          <w:spacing w:val="2"/>
          <w:sz w:val="28"/>
          <w:szCs w:val="28"/>
        </w:rPr>
        <w:t>независимо от их размеров и техники исполнения - всегда должны в точности соответствовать его геральдическому описанию (блазону) согласно статье 2 настоящего Положения; в случае с флагом обязательно следование изобразительному эталону, утвержденному настоящим Положением.</w:t>
      </w:r>
    </w:p>
    <w:p w:rsidR="00D2186C" w:rsidRPr="009A3A97" w:rsidRDefault="00D2186C" w:rsidP="005B28CD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Установление изобразительного эталона герба недопустимо, противоречит геральдико-правовым нормам и традициям, а также целям учреждения герба. Прилагаемые к настоящему тексту рисунки герба имеют пояснительный характер.</w:t>
      </w:r>
    </w:p>
    <w:p w:rsidR="00D2186C" w:rsidRPr="009A3A97" w:rsidRDefault="00D2186C">
      <w:pPr>
        <w:pStyle w:val="20"/>
        <w:ind w:firstLine="720"/>
        <w:rPr>
          <w:b/>
          <w:spacing w:val="-2"/>
          <w:sz w:val="28"/>
          <w:szCs w:val="28"/>
        </w:rPr>
      </w:pPr>
      <w:r w:rsidRPr="009A3A97">
        <w:rPr>
          <w:b/>
          <w:spacing w:val="-2"/>
          <w:sz w:val="28"/>
          <w:szCs w:val="28"/>
        </w:rPr>
        <w:t>Статья 15.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Герб района может использоваться в качестве элемента или геральдической основы: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- гербов (геральдических знаков, иных эмблем) предприятий и учреждений муниципального подчинения;</w:t>
      </w:r>
    </w:p>
    <w:p w:rsidR="00D2186C" w:rsidRPr="009A3A97" w:rsidRDefault="00D2186C" w:rsidP="005B28CD">
      <w:pPr>
        <w:pStyle w:val="20"/>
        <w:ind w:firstLine="720"/>
        <w:rPr>
          <w:spacing w:val="-2"/>
          <w:sz w:val="28"/>
          <w:szCs w:val="28"/>
        </w:rPr>
      </w:pPr>
      <w:r w:rsidRPr="009A3A97">
        <w:rPr>
          <w:sz w:val="28"/>
          <w:szCs w:val="28"/>
        </w:rPr>
        <w:t>- нагрудных знаков к почетным званиям и иных наград, устанавливаемых органами местного самоуправления района.</w:t>
      </w:r>
    </w:p>
    <w:p w:rsidR="00D2186C" w:rsidRPr="009A3A97" w:rsidRDefault="00D2186C">
      <w:pPr>
        <w:pStyle w:val="20"/>
        <w:ind w:firstLine="720"/>
        <w:rPr>
          <w:spacing w:val="-2"/>
          <w:sz w:val="28"/>
          <w:szCs w:val="28"/>
        </w:rPr>
      </w:pPr>
      <w:r w:rsidRPr="009A3A97">
        <w:rPr>
          <w:b/>
          <w:spacing w:val="-2"/>
          <w:sz w:val="28"/>
          <w:szCs w:val="28"/>
        </w:rPr>
        <w:t>Статья 16.</w:t>
      </w:r>
    </w:p>
    <w:p w:rsidR="00D2186C" w:rsidRPr="009A3A97" w:rsidRDefault="00D2186C">
      <w:pPr>
        <w:pStyle w:val="20"/>
        <w:ind w:firstLine="720"/>
        <w:rPr>
          <w:spacing w:val="-2"/>
          <w:sz w:val="28"/>
          <w:szCs w:val="28"/>
        </w:rPr>
      </w:pPr>
      <w:r w:rsidRPr="009A3A97">
        <w:rPr>
          <w:spacing w:val="-2"/>
          <w:sz w:val="28"/>
          <w:szCs w:val="28"/>
        </w:rPr>
        <w:t>16.1. Символы районамогут использоваться в качестве элементов оформления: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средств массовой информации, в состав учредителей которых входят органы местного самоуправления района;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- информационной продукции, официально представляющей район.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16.2. Символы района могут использоваться: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- на элементах архитектурно-художественного оформления в дни государственных, республиканских, муниципальных и народных праздников;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- при оформлении детских дошкольных учреждений, школ, иных учебных заведений;</w:t>
      </w:r>
    </w:p>
    <w:p w:rsidR="00D2186C" w:rsidRPr="005B28CD" w:rsidRDefault="00D2186C" w:rsidP="005B28CD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- учреждений культуры.</w:t>
      </w:r>
    </w:p>
    <w:p w:rsidR="00D2186C" w:rsidRPr="009A3A97" w:rsidRDefault="00D2186C">
      <w:pPr>
        <w:pStyle w:val="a8"/>
        <w:ind w:firstLine="720"/>
        <w:rPr>
          <w:rFonts w:ascii="Times New Roman" w:hAnsi="Times New Roman"/>
          <w:sz w:val="28"/>
          <w:szCs w:val="28"/>
        </w:rPr>
      </w:pPr>
      <w:r w:rsidRPr="009A3A97">
        <w:rPr>
          <w:rFonts w:ascii="Times New Roman" w:hAnsi="Times New Roman"/>
          <w:sz w:val="28"/>
          <w:szCs w:val="28"/>
        </w:rPr>
        <w:t>Статья 17.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 xml:space="preserve">Гербы, флаги (штандарты, вымпелы) и иные подобные символы </w:t>
      </w:r>
      <w:r w:rsidRPr="009A3A97">
        <w:rPr>
          <w:spacing w:val="-2"/>
          <w:sz w:val="28"/>
          <w:szCs w:val="28"/>
        </w:rPr>
        <w:t>общественных объединений, предприятий, организаций и учреждений, а также частных лиц не могут быть ни идентичны символам района</w:t>
      </w:r>
      <w:r w:rsidRPr="009A3A97">
        <w:rPr>
          <w:sz w:val="28"/>
          <w:szCs w:val="28"/>
        </w:rPr>
        <w:t>, ни схожи с ними до степени смешения.</w:t>
      </w:r>
    </w:p>
    <w:p w:rsidR="00D2186C" w:rsidRPr="005B28CD" w:rsidRDefault="00D2186C" w:rsidP="005B28CD">
      <w:pPr>
        <w:ind w:firstLine="720"/>
        <w:jc w:val="both"/>
        <w:rPr>
          <w:spacing w:val="-2"/>
          <w:sz w:val="28"/>
          <w:szCs w:val="28"/>
          <w:lang w:eastAsia="en-US"/>
        </w:rPr>
      </w:pPr>
      <w:r w:rsidRPr="009A3A97">
        <w:rPr>
          <w:spacing w:val="-2"/>
          <w:sz w:val="28"/>
          <w:szCs w:val="28"/>
        </w:rPr>
        <w:t xml:space="preserve">Символы </w:t>
      </w:r>
      <w:r w:rsidRPr="009A3A97">
        <w:rPr>
          <w:sz w:val="28"/>
          <w:szCs w:val="28"/>
        </w:rPr>
        <w:t>района</w:t>
      </w:r>
      <w:r w:rsidRPr="009A3A97">
        <w:rPr>
          <w:spacing w:val="-2"/>
          <w:sz w:val="28"/>
          <w:szCs w:val="28"/>
        </w:rPr>
        <w:t xml:space="preserve"> не могут использоваться в качестве основы или элементов гербов, флагов и иной символики общественных объединений, предприятий, организаций и учреждений (за исключением перечисленных в первом абзаце статьи 15 настоящего Положения), а также частных лиц.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18.</w:t>
      </w:r>
    </w:p>
    <w:p w:rsidR="00D2186C" w:rsidRPr="009A3A97" w:rsidRDefault="00D2186C">
      <w:pPr>
        <w:pStyle w:val="20"/>
        <w:ind w:firstLine="720"/>
        <w:rPr>
          <w:spacing w:val="2"/>
          <w:sz w:val="28"/>
          <w:szCs w:val="28"/>
        </w:rPr>
      </w:pPr>
      <w:r w:rsidRPr="009A3A97">
        <w:rPr>
          <w:sz w:val="28"/>
          <w:szCs w:val="28"/>
        </w:rPr>
        <w:t>18.1. Символы района неприкосновенны: надругательство над ними влечет ответственность в соответствии с действующим законодательством.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pacing w:val="2"/>
          <w:sz w:val="28"/>
          <w:szCs w:val="28"/>
        </w:rPr>
        <w:t>18.2. Ответственность за искажение символов района при их воспроизведении несет та сторона, по чьей вине допущены эти искажения.</w:t>
      </w:r>
    </w:p>
    <w:p w:rsidR="00D2186C" w:rsidRPr="009A3A97" w:rsidRDefault="00D2186C" w:rsidP="005B28CD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 xml:space="preserve">18.3. На основании пункта 1 и абзаца второго пункта 4 статьи 14 настоящего Положения не является искажением герба создание оригинальных авторских версий герба, отличных от прилагаемых к настоящему Положению в приложениях. Все художественные воплощения (стилизации) герба, исполненные в соответствии с его </w:t>
      </w:r>
      <w:r w:rsidRPr="009A3A97">
        <w:rPr>
          <w:sz w:val="28"/>
          <w:szCs w:val="28"/>
        </w:rPr>
        <w:lastRenderedPageBreak/>
        <w:t>геральдическим описанием согласно статье 2 настоящего Положения, признаются полноправными изображениями герба.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19.</w:t>
      </w:r>
    </w:p>
    <w:p w:rsidR="00D2186C" w:rsidRPr="005B28CD" w:rsidRDefault="00D2186C" w:rsidP="005B28CD">
      <w:pPr>
        <w:pStyle w:val="20"/>
        <w:ind w:firstLine="720"/>
        <w:rPr>
          <w:b/>
          <w:sz w:val="28"/>
          <w:szCs w:val="28"/>
        </w:rPr>
      </w:pPr>
      <w:r w:rsidRPr="009A3A97">
        <w:rPr>
          <w:sz w:val="28"/>
          <w:szCs w:val="28"/>
        </w:rPr>
        <w:t>Все права на использование символов района принадлежат органам местного самоуправления района, имеющим исключительное право регламентировать порядок использования этих символов третьими лицами.</w:t>
      </w:r>
    </w:p>
    <w:p w:rsidR="00D2186C" w:rsidRPr="009A3A97" w:rsidRDefault="00D2186C">
      <w:pPr>
        <w:pStyle w:val="20"/>
        <w:ind w:firstLine="720"/>
        <w:rPr>
          <w:b/>
          <w:sz w:val="28"/>
          <w:szCs w:val="28"/>
        </w:rPr>
      </w:pPr>
      <w:r w:rsidRPr="009A3A97">
        <w:rPr>
          <w:b/>
          <w:sz w:val="28"/>
          <w:szCs w:val="28"/>
        </w:rPr>
        <w:t>Статья 20.</w:t>
      </w:r>
    </w:p>
    <w:p w:rsidR="00D2186C" w:rsidRPr="009A3A97" w:rsidRDefault="00D2186C">
      <w:pPr>
        <w:ind w:firstLine="720"/>
        <w:jc w:val="both"/>
        <w:rPr>
          <w:spacing w:val="2"/>
          <w:sz w:val="28"/>
          <w:szCs w:val="28"/>
          <w:lang w:eastAsia="en-US"/>
        </w:rPr>
      </w:pPr>
      <w:r w:rsidRPr="009A3A97">
        <w:rPr>
          <w:sz w:val="28"/>
          <w:szCs w:val="28"/>
        </w:rPr>
        <w:t xml:space="preserve">20.1. </w:t>
      </w:r>
      <w:r w:rsidRPr="009A3A97">
        <w:rPr>
          <w:spacing w:val="2"/>
          <w:sz w:val="28"/>
          <w:szCs w:val="28"/>
        </w:rPr>
        <w:t>Использование символов района в целях предвыборной агитации не допускается. Настоящее правило не распространяется на информационную продукцию, официально издаваемую муниципальной избирательной комиссией.</w:t>
      </w:r>
    </w:p>
    <w:p w:rsidR="00D2186C" w:rsidRPr="009A3A97" w:rsidRDefault="00D2186C">
      <w:pPr>
        <w:ind w:firstLine="720"/>
        <w:jc w:val="both"/>
        <w:rPr>
          <w:spacing w:val="2"/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>20.2. Запрещается использование символов района в сочетании с текстом и изображениями, посягающими на права человека, его честь и достоинство, оскорбляющими национальные и религиозные чувства граждан.</w:t>
      </w:r>
    </w:p>
    <w:p w:rsidR="00D2186C" w:rsidRPr="009A3A97" w:rsidRDefault="00D2186C">
      <w:pPr>
        <w:ind w:firstLine="720"/>
        <w:jc w:val="both"/>
        <w:rPr>
          <w:b/>
          <w:spacing w:val="2"/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 xml:space="preserve">20.3. Запрещается использование изображений символов районаюридическими и физическими лицами (за исключением тех, кому это право прямо предоставлено настоящим Положением): </w:t>
      </w:r>
    </w:p>
    <w:p w:rsidR="00D2186C" w:rsidRPr="009A3A97" w:rsidRDefault="00D2186C">
      <w:pPr>
        <w:ind w:firstLine="720"/>
        <w:jc w:val="both"/>
        <w:rPr>
          <w:spacing w:val="2"/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>- в представительских целях (в том числе на бланках, печатях, штампах, вывесках, а также в компьютерных сетях);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- в рекламно-коммерческих целях (то есть в качестве элемента фирменных обозначений, товарных знаков, знаков обслуживания и места происхождения продукции, в других средствах визуальной идентификации товаров, работ и услуг, а также в рекламных объявлениях).</w:t>
      </w:r>
    </w:p>
    <w:p w:rsidR="00D2186C" w:rsidRPr="009A3A97" w:rsidRDefault="00D2186C">
      <w:pPr>
        <w:pStyle w:val="20"/>
        <w:ind w:firstLine="720"/>
        <w:rPr>
          <w:sz w:val="28"/>
          <w:szCs w:val="28"/>
        </w:rPr>
      </w:pPr>
      <w:r w:rsidRPr="009A3A97">
        <w:rPr>
          <w:sz w:val="28"/>
          <w:szCs w:val="28"/>
        </w:rPr>
        <w:t>20.4. Использование изображений района на продукции, заказываемой и выпускаемой юридическими и физическими лицами, допускается при условии, что такое использование не противоречит пунктам 1-3 настоящей статьи.</w:t>
      </w:r>
    </w:p>
    <w:p w:rsidR="00D2186C" w:rsidRPr="009A3A97" w:rsidRDefault="00D2186C">
      <w:pPr>
        <w:pStyle w:val="3"/>
        <w:ind w:firstLine="720"/>
        <w:jc w:val="both"/>
        <w:rPr>
          <w:sz w:val="28"/>
          <w:szCs w:val="28"/>
        </w:rPr>
      </w:pPr>
      <w:r w:rsidRPr="009A3A97">
        <w:rPr>
          <w:sz w:val="28"/>
          <w:szCs w:val="28"/>
        </w:rPr>
        <w:t>20.5. Иное (не предусмотренное настоящим Положением) использование герба района юридическими и физическими лицами не допускается.</w:t>
      </w:r>
    </w:p>
    <w:p w:rsidR="00D2186C" w:rsidRPr="005B28CD" w:rsidRDefault="00D2186C" w:rsidP="005B28CD">
      <w:pPr>
        <w:ind w:firstLine="720"/>
        <w:jc w:val="both"/>
        <w:rPr>
          <w:spacing w:val="2"/>
          <w:sz w:val="28"/>
          <w:szCs w:val="28"/>
          <w:lang w:eastAsia="en-US"/>
        </w:rPr>
      </w:pPr>
      <w:r w:rsidRPr="009A3A97">
        <w:rPr>
          <w:spacing w:val="2"/>
          <w:sz w:val="28"/>
          <w:szCs w:val="28"/>
        </w:rPr>
        <w:t>20.6. Использование флага района, не оговоренное настоящим Положением, но не противоречащее целям учреждения флага, является свободным.</w:t>
      </w:r>
    </w:p>
    <w:p w:rsidR="00D2186C" w:rsidRPr="009A3A97" w:rsidRDefault="00D2186C">
      <w:pPr>
        <w:ind w:firstLine="720"/>
        <w:jc w:val="both"/>
        <w:rPr>
          <w:b/>
          <w:sz w:val="28"/>
          <w:szCs w:val="28"/>
          <w:lang w:eastAsia="en-US"/>
        </w:rPr>
      </w:pPr>
      <w:r w:rsidRPr="009A3A97">
        <w:rPr>
          <w:b/>
          <w:sz w:val="28"/>
          <w:szCs w:val="28"/>
        </w:rPr>
        <w:t>Статья 21.</w:t>
      </w:r>
    </w:p>
    <w:p w:rsidR="00D2186C" w:rsidRPr="009A3A97" w:rsidRDefault="00D2186C">
      <w:pPr>
        <w:ind w:firstLine="720"/>
        <w:jc w:val="both"/>
        <w:rPr>
          <w:sz w:val="28"/>
          <w:szCs w:val="28"/>
          <w:lang w:eastAsia="en-US"/>
        </w:rPr>
      </w:pPr>
      <w:r w:rsidRPr="009A3A97">
        <w:rPr>
          <w:sz w:val="28"/>
          <w:szCs w:val="28"/>
        </w:rPr>
        <w:t>Все изменения и дополнения в настоящее Положение вносятся решением Совета депутатов.</w:t>
      </w:r>
    </w:p>
    <w:p w:rsidR="00D2186C" w:rsidRPr="009A3A97" w:rsidRDefault="00D2186C">
      <w:pPr>
        <w:pStyle w:val="4"/>
        <w:ind w:firstLine="709"/>
        <w:jc w:val="both"/>
        <w:rPr>
          <w:b w:val="0"/>
          <w:szCs w:val="28"/>
        </w:rPr>
      </w:pPr>
      <w:r w:rsidRPr="009A3A97">
        <w:rPr>
          <w:b w:val="0"/>
          <w:szCs w:val="28"/>
        </w:rPr>
        <w:t>Дополнения и изменения в статьи 2 и 9 вносятся только по результатам согласования с федеральной геральдической службой – Геральдическим Советом при Президенте Российской Федерации.</w:t>
      </w:r>
    </w:p>
    <w:p w:rsidR="00D2186C" w:rsidRPr="000751C4" w:rsidRDefault="00D2186C">
      <w:pPr>
        <w:rPr>
          <w:sz w:val="28"/>
          <w:szCs w:val="28"/>
        </w:rPr>
      </w:pPr>
    </w:p>
    <w:p w:rsidR="00D2186C" w:rsidRPr="009A3A97" w:rsidRDefault="00D2186C">
      <w:pPr>
        <w:rPr>
          <w:sz w:val="28"/>
          <w:szCs w:val="28"/>
        </w:rPr>
      </w:pPr>
    </w:p>
    <w:p w:rsidR="00940D4D" w:rsidRPr="009A3A97" w:rsidRDefault="00940D4D">
      <w:pPr>
        <w:rPr>
          <w:sz w:val="28"/>
          <w:szCs w:val="28"/>
        </w:rPr>
      </w:pPr>
    </w:p>
    <w:p w:rsidR="00940D4D" w:rsidRPr="009A3A97" w:rsidRDefault="00940D4D">
      <w:pPr>
        <w:rPr>
          <w:sz w:val="28"/>
          <w:szCs w:val="28"/>
        </w:rPr>
      </w:pPr>
    </w:p>
    <w:p w:rsidR="00940D4D" w:rsidRPr="009A3A97" w:rsidRDefault="00940D4D">
      <w:pPr>
        <w:rPr>
          <w:sz w:val="28"/>
          <w:szCs w:val="28"/>
        </w:rPr>
      </w:pPr>
    </w:p>
    <w:p w:rsidR="00940D4D" w:rsidRPr="009A3A97" w:rsidRDefault="00940D4D">
      <w:pPr>
        <w:rPr>
          <w:sz w:val="28"/>
          <w:szCs w:val="28"/>
        </w:rPr>
      </w:pPr>
    </w:p>
    <w:p w:rsidR="00940D4D" w:rsidRDefault="00940D4D"/>
    <w:p w:rsidR="00D2186C" w:rsidRDefault="00D2186C"/>
    <w:p w:rsidR="005B28CD" w:rsidRDefault="005B28CD"/>
    <w:p w:rsidR="00D2186C" w:rsidRDefault="00D2186C"/>
    <w:p w:rsidR="00D2186C" w:rsidRDefault="00D2186C">
      <w:pPr>
        <w:ind w:left="5664" w:firstLine="708"/>
      </w:pPr>
      <w:r>
        <w:lastRenderedPageBreak/>
        <w:t>ПРИЛОЖЕНИЕ 1.1</w:t>
      </w:r>
    </w:p>
    <w:p w:rsidR="00D2186C" w:rsidRDefault="00D2186C">
      <w:pPr>
        <w:ind w:left="5664" w:firstLine="708"/>
      </w:pPr>
      <w:r>
        <w:t>к Положению</w:t>
      </w:r>
    </w:p>
    <w:p w:rsidR="00D2186C" w:rsidRDefault="00D2186C">
      <w:pPr>
        <w:ind w:left="5664" w:firstLine="708"/>
        <w:rPr>
          <w:szCs w:val="52"/>
        </w:rPr>
      </w:pPr>
      <w:r>
        <w:t xml:space="preserve">о гербе и флаге </w:t>
      </w:r>
      <w:r>
        <w:rPr>
          <w:szCs w:val="52"/>
        </w:rPr>
        <w:t>Надтеречного</w:t>
      </w:r>
    </w:p>
    <w:p w:rsidR="00D2186C" w:rsidRDefault="00D2186C">
      <w:pPr>
        <w:ind w:left="5664" w:firstLine="708"/>
      </w:pPr>
      <w:r>
        <w:rPr>
          <w:szCs w:val="52"/>
        </w:rPr>
        <w:t>муниципального района</w:t>
      </w:r>
    </w:p>
    <w:p w:rsidR="00D2186C" w:rsidRDefault="00D2186C">
      <w:pPr>
        <w:jc w:val="center"/>
        <w:rPr>
          <w:b/>
        </w:rPr>
      </w:pPr>
    </w:p>
    <w:p w:rsidR="00D2186C" w:rsidRDefault="0087677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18363" cy="3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terr_cl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6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F1B">
        <w:rPr>
          <w:b/>
        </w:rPr>
        <w:tab/>
      </w:r>
      <w:r w:rsidR="001A1F1B">
        <w:rPr>
          <w:b/>
        </w:rPr>
        <w:tab/>
      </w:r>
      <w:r w:rsidR="001A1F1B">
        <w:rPr>
          <w:b/>
          <w:noProof/>
        </w:rPr>
        <w:drawing>
          <wp:inline distT="0" distB="0" distL="0" distR="0">
            <wp:extent cx="3240000" cy="32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terr_cl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6C" w:rsidRDefault="00D2186C">
      <w:pPr>
        <w:jc w:val="center"/>
        <w:rPr>
          <w:b/>
        </w:rPr>
      </w:pPr>
    </w:p>
    <w:p w:rsidR="00D2186C" w:rsidRDefault="00D2186C">
      <w:pPr>
        <w:jc w:val="center"/>
        <w:rPr>
          <w:sz w:val="28"/>
          <w:szCs w:val="28"/>
        </w:rPr>
      </w:pPr>
      <w:r>
        <w:rPr>
          <w:b/>
          <w:sz w:val="28"/>
          <w:szCs w:val="52"/>
        </w:rPr>
        <w:t>Герб Надтеречного муниципального района</w:t>
      </w:r>
    </w:p>
    <w:p w:rsidR="00D2186C" w:rsidRDefault="00D21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(примеры воспроизведения в цвете)</w:t>
      </w: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rPr>
          <w:b/>
        </w:rPr>
      </w:pPr>
    </w:p>
    <w:p w:rsidR="0098100B" w:rsidRDefault="0098100B">
      <w:r>
        <w:br w:type="page"/>
      </w:r>
    </w:p>
    <w:p w:rsidR="00D2186C" w:rsidRDefault="00D2186C">
      <w:pPr>
        <w:ind w:left="5664" w:firstLine="708"/>
        <w:jc w:val="both"/>
      </w:pPr>
      <w:r>
        <w:lastRenderedPageBreak/>
        <w:t>ПРИЛОЖЕНИЕ 1.2</w:t>
      </w:r>
    </w:p>
    <w:p w:rsidR="00D2186C" w:rsidRDefault="00D2186C">
      <w:pPr>
        <w:ind w:left="5664" w:firstLine="708"/>
        <w:jc w:val="both"/>
      </w:pPr>
      <w:r>
        <w:t>к Положению</w:t>
      </w:r>
    </w:p>
    <w:p w:rsidR="00D2186C" w:rsidRDefault="00D2186C">
      <w:pPr>
        <w:ind w:left="6372"/>
        <w:jc w:val="both"/>
      </w:pPr>
      <w:r>
        <w:t>о гербе и флаге Надтеречного</w:t>
      </w:r>
    </w:p>
    <w:p w:rsidR="00D2186C" w:rsidRDefault="00D2186C">
      <w:pPr>
        <w:ind w:left="5664" w:firstLine="708"/>
        <w:jc w:val="both"/>
        <w:rPr>
          <w:b/>
        </w:rPr>
      </w:pPr>
      <w:r>
        <w:t>муниципального района</w:t>
      </w:r>
    </w:p>
    <w:p w:rsidR="0098100B" w:rsidRDefault="0098100B" w:rsidP="0098100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18363" cy="32399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terr_cl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63" cy="32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3240000" cy="324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terr_cl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Герб </w:t>
      </w:r>
      <w:r>
        <w:rPr>
          <w:b/>
          <w:sz w:val="28"/>
          <w:szCs w:val="52"/>
        </w:rPr>
        <w:t>Надтеречного муниципального района</w:t>
      </w:r>
    </w:p>
    <w:p w:rsidR="00D2186C" w:rsidRDefault="00D21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(примеры воспроизведения с применением условной</w:t>
      </w:r>
    </w:p>
    <w:p w:rsidR="00D2186C" w:rsidRDefault="00D2186C">
      <w:pPr>
        <w:jc w:val="center"/>
      </w:pPr>
      <w:r>
        <w:rPr>
          <w:b/>
          <w:sz w:val="28"/>
          <w:szCs w:val="28"/>
        </w:rPr>
        <w:t>геральдической штриховки - шафировки)</w:t>
      </w: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ind w:left="4248" w:firstLine="708"/>
        <w:rPr>
          <w:b/>
        </w:rPr>
      </w:pPr>
    </w:p>
    <w:p w:rsidR="00D2186C" w:rsidRDefault="00D2186C">
      <w:pPr>
        <w:rPr>
          <w:b/>
        </w:rPr>
      </w:pPr>
    </w:p>
    <w:p w:rsidR="00D2186C" w:rsidRDefault="00D2186C">
      <w:pPr>
        <w:jc w:val="both"/>
      </w:pPr>
    </w:p>
    <w:p w:rsidR="001A1F1B" w:rsidRDefault="001A1F1B">
      <w:r>
        <w:br w:type="page"/>
      </w:r>
    </w:p>
    <w:p w:rsidR="00D2186C" w:rsidRDefault="00D2186C">
      <w:pPr>
        <w:ind w:left="5664" w:firstLine="708"/>
        <w:jc w:val="both"/>
      </w:pPr>
      <w:r>
        <w:lastRenderedPageBreak/>
        <w:t>ПРИЛОЖЕНИЕ 2</w:t>
      </w:r>
    </w:p>
    <w:p w:rsidR="00D2186C" w:rsidRDefault="00D2186C">
      <w:pPr>
        <w:ind w:left="6372"/>
        <w:jc w:val="both"/>
      </w:pPr>
      <w:r>
        <w:t>к Положению</w:t>
      </w:r>
    </w:p>
    <w:p w:rsidR="00D2186C" w:rsidRDefault="00D2186C">
      <w:pPr>
        <w:ind w:left="5664" w:firstLine="708"/>
        <w:jc w:val="both"/>
      </w:pPr>
      <w:r>
        <w:t>о гербе и флаге Надтеречного</w:t>
      </w:r>
    </w:p>
    <w:p w:rsidR="00D2186C" w:rsidRDefault="00D2186C">
      <w:pPr>
        <w:ind w:left="5664" w:firstLine="708"/>
        <w:jc w:val="both"/>
      </w:pPr>
      <w:r>
        <w:t>муниципального района</w:t>
      </w:r>
    </w:p>
    <w:p w:rsidR="00D2186C" w:rsidRDefault="00D2186C">
      <w:pPr>
        <w:rPr>
          <w:b/>
        </w:rPr>
      </w:pPr>
    </w:p>
    <w:p w:rsidR="00D2186C" w:rsidRDefault="0087677E">
      <w:pPr>
        <w:jc w:val="center"/>
        <w:rPr>
          <w:b/>
        </w:rPr>
      </w:pPr>
      <w:r w:rsidRPr="001A1F1B">
        <w:rPr>
          <w:noProof/>
        </w:rPr>
        <w:drawing>
          <wp:inline distT="0" distB="0" distL="0" distR="0">
            <wp:extent cx="6303904" cy="42386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terr_fla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04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Флаг </w:t>
      </w:r>
      <w:r>
        <w:rPr>
          <w:b/>
          <w:sz w:val="28"/>
          <w:szCs w:val="52"/>
        </w:rPr>
        <w:t>Надтеречного муниципального района</w:t>
      </w:r>
    </w:p>
    <w:p w:rsidR="00D2186C" w:rsidRDefault="00D21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(цветное изображение)</w:t>
      </w: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ind w:left="5664" w:firstLine="708"/>
        <w:jc w:val="both"/>
      </w:pPr>
      <w:r>
        <w:lastRenderedPageBreak/>
        <w:t>ПРИЛОЖЕНИЕ 3</w:t>
      </w:r>
    </w:p>
    <w:p w:rsidR="00D2186C" w:rsidRDefault="00D2186C">
      <w:pPr>
        <w:ind w:left="5664" w:firstLine="708"/>
        <w:jc w:val="both"/>
      </w:pPr>
      <w:r>
        <w:t>к Положению</w:t>
      </w:r>
    </w:p>
    <w:p w:rsidR="00D2186C" w:rsidRDefault="00D2186C">
      <w:pPr>
        <w:ind w:left="5664" w:firstLine="708"/>
        <w:jc w:val="both"/>
      </w:pPr>
      <w:r>
        <w:t>о гербе и флаге Надтеречного</w:t>
      </w:r>
    </w:p>
    <w:p w:rsidR="00D2186C" w:rsidRDefault="00D2186C">
      <w:pPr>
        <w:ind w:left="5664" w:firstLine="708"/>
        <w:jc w:val="both"/>
        <w:rPr>
          <w:b/>
          <w:sz w:val="28"/>
          <w:szCs w:val="28"/>
        </w:rPr>
      </w:pPr>
      <w:r>
        <w:t>муниципального района</w:t>
      </w: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Default="00D21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Разъяснение символики герба</w:t>
      </w:r>
    </w:p>
    <w:p w:rsidR="00D2186C" w:rsidRDefault="00D218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Надтеречного муниципального района</w:t>
      </w:r>
    </w:p>
    <w:p w:rsidR="00D2186C" w:rsidRDefault="00D2186C">
      <w:pPr>
        <w:jc w:val="center"/>
        <w:rPr>
          <w:b/>
          <w:sz w:val="28"/>
          <w:szCs w:val="28"/>
        </w:rPr>
      </w:pPr>
    </w:p>
    <w:p w:rsidR="00D2186C" w:rsidRPr="005B28CD" w:rsidRDefault="00D2186C">
      <w:pPr>
        <w:ind w:firstLine="708"/>
        <w:jc w:val="both"/>
        <w:rPr>
          <w:sz w:val="28"/>
          <w:szCs w:val="28"/>
        </w:rPr>
      </w:pPr>
      <w:r w:rsidRPr="005B28CD">
        <w:rPr>
          <w:color w:val="202122"/>
          <w:sz w:val="28"/>
          <w:szCs w:val="28"/>
          <w:shd w:val="clear" w:color="auto" w:fill="FFFFFF"/>
        </w:rPr>
        <w:t>Газыри (как неотъемлемая деталь мужского - в т.ч. воинского - чеченского национального костюма)</w:t>
      </w:r>
      <w:r w:rsidRPr="005B28CD">
        <w:rPr>
          <w:sz w:val="28"/>
          <w:szCs w:val="28"/>
        </w:rPr>
        <w:t xml:space="preserve"> помещены в память о тех, кто отстаивал свободу своего народа и родную землю; среди них:</w:t>
      </w:r>
    </w:p>
    <w:p w:rsidR="00D2186C" w:rsidRPr="005B28CD" w:rsidRDefault="00D2186C">
      <w:pPr>
        <w:ind w:firstLine="708"/>
        <w:jc w:val="both"/>
        <w:rPr>
          <w:sz w:val="28"/>
          <w:szCs w:val="28"/>
        </w:rPr>
      </w:pPr>
      <w:r w:rsidRPr="005B28CD">
        <w:rPr>
          <w:sz w:val="28"/>
          <w:szCs w:val="28"/>
        </w:rPr>
        <w:t>- Чулик</w:t>
      </w:r>
      <w:r w:rsidR="00782BF6">
        <w:rPr>
          <w:sz w:val="28"/>
          <w:szCs w:val="28"/>
        </w:rPr>
        <w:t xml:space="preserve"> </w:t>
      </w:r>
      <w:r w:rsidRPr="005B28CD">
        <w:rPr>
          <w:sz w:val="28"/>
          <w:szCs w:val="28"/>
        </w:rPr>
        <w:t>Гендарганоев - основатель Чулик-Юрта (нынешний районный центр Знаменское); в начале 19-го века он был предводителем восставших против колонизации и командовал столкновениями горцев с частями царской армии, вторгавшимися в Чечню;</w:t>
      </w:r>
    </w:p>
    <w:p w:rsidR="00D2186C" w:rsidRPr="005B28CD" w:rsidRDefault="00D2186C">
      <w:pPr>
        <w:ind w:firstLine="708"/>
        <w:jc w:val="both"/>
        <w:rPr>
          <w:sz w:val="28"/>
          <w:szCs w:val="28"/>
        </w:rPr>
      </w:pPr>
      <w:r w:rsidRPr="005B28CD">
        <w:rPr>
          <w:sz w:val="28"/>
          <w:szCs w:val="28"/>
        </w:rPr>
        <w:t>- защитники Родины, оказавшие сопротивление и погибшие на территории нынешнего Надтеречного района в боях с гитлеровскими оккупантами, рвавшимися через Терек к нефтяным богатствам Грозного; на территории района - множество захоронений и братских могил героев той войны;</w:t>
      </w:r>
    </w:p>
    <w:p w:rsidR="00D2186C" w:rsidRPr="005B28CD" w:rsidRDefault="00D2186C">
      <w:pPr>
        <w:ind w:firstLine="708"/>
        <w:jc w:val="both"/>
        <w:rPr>
          <w:sz w:val="28"/>
          <w:szCs w:val="28"/>
        </w:rPr>
      </w:pPr>
      <w:r w:rsidRPr="005B28CD">
        <w:rPr>
          <w:sz w:val="28"/>
          <w:szCs w:val="28"/>
        </w:rPr>
        <w:t>- кавалерист Мовлид</w:t>
      </w:r>
      <w:r w:rsidR="00991983">
        <w:rPr>
          <w:sz w:val="28"/>
          <w:szCs w:val="28"/>
        </w:rPr>
        <w:t xml:space="preserve"> </w:t>
      </w:r>
      <w:r w:rsidRPr="005B28CD">
        <w:rPr>
          <w:sz w:val="28"/>
          <w:szCs w:val="28"/>
        </w:rPr>
        <w:t>Висаитов - уроженец Лаха-Невре и, пожалуй, самый известный чеченец</w:t>
      </w:r>
      <w:r w:rsidR="003E3B2B" w:rsidRPr="005B28CD">
        <w:rPr>
          <w:sz w:val="28"/>
          <w:szCs w:val="28"/>
        </w:rPr>
        <w:t xml:space="preserve"> эпохи социализма-Герой Советского Союза</w:t>
      </w:r>
      <w:r w:rsidRPr="005B28CD">
        <w:rPr>
          <w:sz w:val="28"/>
          <w:szCs w:val="28"/>
        </w:rPr>
        <w:t>, чья память увековечена конным монументом в столице республики.</w:t>
      </w:r>
    </w:p>
    <w:p w:rsidR="00D2186C" w:rsidRPr="005B28CD" w:rsidRDefault="000751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этого, </w:t>
      </w:r>
      <w:r w:rsidR="00D2186C" w:rsidRPr="005B28CD">
        <w:rPr>
          <w:sz w:val="28"/>
          <w:szCs w:val="28"/>
        </w:rPr>
        <w:t xml:space="preserve">нагрудная газырница может считаться </w:t>
      </w:r>
      <w:bookmarkStart w:id="0" w:name="_GoBack"/>
      <w:bookmarkEnd w:id="0"/>
      <w:r w:rsidR="00D2186C" w:rsidRPr="005B28CD">
        <w:rPr>
          <w:sz w:val="28"/>
          <w:szCs w:val="28"/>
        </w:rPr>
        <w:t>символом единства и сплоченности.</w:t>
      </w:r>
    </w:p>
    <w:p w:rsidR="00D2186C" w:rsidRPr="005B28CD" w:rsidRDefault="00D2186C">
      <w:pPr>
        <w:jc w:val="both"/>
        <w:rPr>
          <w:sz w:val="28"/>
          <w:szCs w:val="28"/>
          <w:lang w:eastAsia="en-US"/>
        </w:rPr>
      </w:pPr>
      <w:r w:rsidRPr="005B28CD">
        <w:rPr>
          <w:sz w:val="28"/>
          <w:szCs w:val="28"/>
        </w:rPr>
        <w:t xml:space="preserve">               Извилистый сине-голубой геральдический пояс в нижней части герба символизирует извилистое русло Терека, давшего имя району; черные капли – обозначение нефтяных богатств Надтеречненской земли.</w:t>
      </w:r>
    </w:p>
    <w:p w:rsidR="00D2186C" w:rsidRPr="005B28CD" w:rsidRDefault="00D2186C">
      <w:pPr>
        <w:rPr>
          <w:sz w:val="28"/>
          <w:szCs w:val="28"/>
        </w:rPr>
      </w:pPr>
    </w:p>
    <w:sectPr w:rsidR="00D2186C" w:rsidRPr="005B28CD" w:rsidSect="00313D69">
      <w:headerReference w:type="even" r:id="rId14"/>
      <w:headerReference w:type="default" r:id="rId15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313" w:rsidRDefault="000D6313">
      <w:r>
        <w:separator/>
      </w:r>
    </w:p>
  </w:endnote>
  <w:endnote w:type="continuationSeparator" w:id="1">
    <w:p w:rsidR="000D6313" w:rsidRDefault="000D63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Op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313" w:rsidRDefault="000D6313">
      <w:r>
        <w:separator/>
      </w:r>
    </w:p>
  </w:footnote>
  <w:footnote w:type="continuationSeparator" w:id="1">
    <w:p w:rsidR="000D6313" w:rsidRDefault="000D63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6C" w:rsidRDefault="005D7B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2186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2186C" w:rsidRDefault="00D2186C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6C" w:rsidRDefault="005D7B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2186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564CC">
      <w:rPr>
        <w:rStyle w:val="a7"/>
        <w:noProof/>
      </w:rPr>
      <w:t>2</w:t>
    </w:r>
    <w:r>
      <w:rPr>
        <w:rStyle w:val="a7"/>
      </w:rPr>
      <w:fldChar w:fldCharType="end"/>
    </w:r>
  </w:p>
  <w:p w:rsidR="00D2186C" w:rsidRDefault="00D2186C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0319"/>
    <w:multiLevelType w:val="hybridMultilevel"/>
    <w:tmpl w:val="198A2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21A13"/>
    <w:multiLevelType w:val="hybridMultilevel"/>
    <w:tmpl w:val="4C7EDF36"/>
    <w:lvl w:ilvl="0" w:tplc="79DA34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B3119EC"/>
    <w:multiLevelType w:val="singleLevel"/>
    <w:tmpl w:val="36E0C084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5E6A6072"/>
    <w:multiLevelType w:val="hybridMultilevel"/>
    <w:tmpl w:val="74BA8812"/>
    <w:lvl w:ilvl="0" w:tplc="8060512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doNotHyphenateCaps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3B2B"/>
    <w:rsid w:val="000751C4"/>
    <w:rsid w:val="000D6313"/>
    <w:rsid w:val="001A1F1B"/>
    <w:rsid w:val="00250A7F"/>
    <w:rsid w:val="002A1860"/>
    <w:rsid w:val="002F19A1"/>
    <w:rsid w:val="00313D69"/>
    <w:rsid w:val="003C0D4C"/>
    <w:rsid w:val="003E3B2B"/>
    <w:rsid w:val="00454BE4"/>
    <w:rsid w:val="00595E7B"/>
    <w:rsid w:val="005B28CD"/>
    <w:rsid w:val="005D7BBE"/>
    <w:rsid w:val="00641A4E"/>
    <w:rsid w:val="0066414E"/>
    <w:rsid w:val="006B62C5"/>
    <w:rsid w:val="00782BF6"/>
    <w:rsid w:val="007B7617"/>
    <w:rsid w:val="00855A09"/>
    <w:rsid w:val="0087677E"/>
    <w:rsid w:val="00940D4D"/>
    <w:rsid w:val="009539BC"/>
    <w:rsid w:val="0098100B"/>
    <w:rsid w:val="00991983"/>
    <w:rsid w:val="009A3A97"/>
    <w:rsid w:val="00AD5BE9"/>
    <w:rsid w:val="00B534CC"/>
    <w:rsid w:val="00B564CC"/>
    <w:rsid w:val="00C32040"/>
    <w:rsid w:val="00C63DA3"/>
    <w:rsid w:val="00D10A19"/>
    <w:rsid w:val="00D2186C"/>
    <w:rsid w:val="00F679AD"/>
    <w:rsid w:val="00F87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D69"/>
    <w:rPr>
      <w:sz w:val="24"/>
      <w:szCs w:val="24"/>
    </w:rPr>
  </w:style>
  <w:style w:type="paragraph" w:styleId="1">
    <w:name w:val="heading 1"/>
    <w:basedOn w:val="a"/>
    <w:next w:val="a"/>
    <w:qFormat/>
    <w:rsid w:val="00313D69"/>
    <w:pPr>
      <w:keepNext/>
      <w:jc w:val="center"/>
      <w:outlineLvl w:val="0"/>
    </w:pPr>
    <w:rPr>
      <w:b/>
      <w:bCs/>
    </w:rPr>
  </w:style>
  <w:style w:type="paragraph" w:styleId="4">
    <w:name w:val="heading 4"/>
    <w:basedOn w:val="a"/>
    <w:next w:val="a"/>
    <w:link w:val="40"/>
    <w:qFormat/>
    <w:rsid w:val="00313D69"/>
    <w:pPr>
      <w:keepNext/>
      <w:jc w:val="right"/>
      <w:outlineLvl w:val="3"/>
    </w:pPr>
    <w:rPr>
      <w:b/>
      <w:sz w:val="28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313D69"/>
    <w:pPr>
      <w:keepNext/>
      <w:jc w:val="center"/>
      <w:outlineLvl w:val="6"/>
    </w:pPr>
    <w:rPr>
      <w:b/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313D6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313D69"/>
    <w:pPr>
      <w:ind w:firstLine="709"/>
      <w:jc w:val="both"/>
    </w:pPr>
  </w:style>
  <w:style w:type="paragraph" w:styleId="a5">
    <w:name w:val="header"/>
    <w:basedOn w:val="a"/>
    <w:link w:val="a6"/>
    <w:semiHidden/>
    <w:rsid w:val="00313D6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313D69"/>
  </w:style>
  <w:style w:type="paragraph" w:styleId="2">
    <w:name w:val="Body Text 2"/>
    <w:basedOn w:val="a"/>
    <w:semiHidden/>
    <w:rsid w:val="00313D69"/>
    <w:pPr>
      <w:jc w:val="both"/>
    </w:pPr>
    <w:rPr>
      <w:rFonts w:ascii="AGOpus" w:hAnsi="AGOpus"/>
      <w:szCs w:val="20"/>
      <w:lang w:eastAsia="en-US"/>
    </w:rPr>
  </w:style>
  <w:style w:type="paragraph" w:styleId="20">
    <w:name w:val="Body Text Indent 2"/>
    <w:basedOn w:val="a"/>
    <w:link w:val="21"/>
    <w:semiHidden/>
    <w:rsid w:val="00313D69"/>
    <w:pPr>
      <w:ind w:firstLine="567"/>
      <w:jc w:val="both"/>
    </w:pPr>
    <w:rPr>
      <w:sz w:val="22"/>
      <w:szCs w:val="20"/>
      <w:lang w:eastAsia="en-US"/>
    </w:rPr>
  </w:style>
  <w:style w:type="paragraph" w:styleId="a8">
    <w:name w:val="Body Text"/>
    <w:basedOn w:val="a"/>
    <w:link w:val="a9"/>
    <w:semiHidden/>
    <w:rsid w:val="00313D69"/>
    <w:pPr>
      <w:jc w:val="both"/>
    </w:pPr>
    <w:rPr>
      <w:rFonts w:ascii="AGOpus" w:hAnsi="AGOpus"/>
      <w:b/>
      <w:szCs w:val="20"/>
      <w:lang w:eastAsia="en-US"/>
    </w:rPr>
  </w:style>
  <w:style w:type="paragraph" w:styleId="3">
    <w:name w:val="Body Text Indent 3"/>
    <w:basedOn w:val="a"/>
    <w:link w:val="30"/>
    <w:semiHidden/>
    <w:rsid w:val="00313D69"/>
    <w:pPr>
      <w:ind w:firstLine="993"/>
    </w:pPr>
    <w:rPr>
      <w:sz w:val="22"/>
      <w:szCs w:val="20"/>
      <w:lang w:eastAsia="en-US"/>
    </w:rPr>
  </w:style>
  <w:style w:type="paragraph" w:styleId="aa">
    <w:name w:val="Title"/>
    <w:basedOn w:val="a"/>
    <w:link w:val="ab"/>
    <w:qFormat/>
    <w:rsid w:val="00313D69"/>
    <w:pPr>
      <w:jc w:val="center"/>
    </w:pPr>
    <w:rPr>
      <w:b/>
      <w:sz w:val="28"/>
    </w:rPr>
  </w:style>
  <w:style w:type="paragraph" w:styleId="ac">
    <w:name w:val="Plain Text"/>
    <w:basedOn w:val="a"/>
    <w:semiHidden/>
    <w:rsid w:val="00313D69"/>
    <w:rPr>
      <w:rFonts w:ascii="Courier New" w:hAnsi="Courier New"/>
      <w:sz w:val="20"/>
    </w:rPr>
  </w:style>
  <w:style w:type="character" w:customStyle="1" w:styleId="FontStyle12">
    <w:name w:val="Font Style12"/>
    <w:rsid w:val="00313D69"/>
    <w:rPr>
      <w:rFonts w:ascii="Times New Roman" w:hAnsi="Times New Roman" w:cs="Times New Roman"/>
      <w:b/>
      <w:bCs/>
      <w:sz w:val="26"/>
      <w:szCs w:val="26"/>
    </w:rPr>
  </w:style>
  <w:style w:type="character" w:styleId="ad">
    <w:name w:val="FollowedHyperlink"/>
    <w:basedOn w:val="a0"/>
    <w:semiHidden/>
    <w:rsid w:val="00313D69"/>
    <w:rPr>
      <w:color w:val="800080"/>
      <w:u w:val="single"/>
    </w:rPr>
  </w:style>
  <w:style w:type="character" w:styleId="ae">
    <w:name w:val="Hyperlink"/>
    <w:semiHidden/>
    <w:unhideWhenUsed/>
    <w:rsid w:val="00313D69"/>
    <w:rPr>
      <w:color w:val="0563C1"/>
      <w:u w:val="single"/>
    </w:rPr>
  </w:style>
  <w:style w:type="character" w:customStyle="1" w:styleId="af">
    <w:name w:val="Неразрешенное упоминание"/>
    <w:semiHidden/>
    <w:unhideWhenUsed/>
    <w:rsid w:val="00313D69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rsid w:val="003E3B2B"/>
    <w:rPr>
      <w:b/>
      <w:sz w:val="28"/>
      <w:lang w:eastAsia="en-US"/>
    </w:rPr>
  </w:style>
  <w:style w:type="character" w:customStyle="1" w:styleId="70">
    <w:name w:val="Заголовок 7 Знак"/>
    <w:basedOn w:val="a0"/>
    <w:link w:val="7"/>
    <w:rsid w:val="003E3B2B"/>
    <w:rPr>
      <w:b/>
      <w:sz w:val="28"/>
      <w:lang w:eastAsia="en-US"/>
    </w:rPr>
  </w:style>
  <w:style w:type="character" w:customStyle="1" w:styleId="a4">
    <w:name w:val="Основной текст с отступом Знак"/>
    <w:basedOn w:val="a0"/>
    <w:link w:val="a3"/>
    <w:semiHidden/>
    <w:rsid w:val="003E3B2B"/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semiHidden/>
    <w:rsid w:val="003E3B2B"/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3E3B2B"/>
    <w:rPr>
      <w:sz w:val="22"/>
      <w:lang w:eastAsia="en-US"/>
    </w:rPr>
  </w:style>
  <w:style w:type="character" w:customStyle="1" w:styleId="a9">
    <w:name w:val="Основной текст Знак"/>
    <w:basedOn w:val="a0"/>
    <w:link w:val="a8"/>
    <w:semiHidden/>
    <w:rsid w:val="003E3B2B"/>
    <w:rPr>
      <w:rFonts w:ascii="AGOpus" w:hAnsi="AGOpus"/>
      <w:b/>
      <w:sz w:val="24"/>
      <w:lang w:eastAsia="en-US"/>
    </w:rPr>
  </w:style>
  <w:style w:type="character" w:customStyle="1" w:styleId="30">
    <w:name w:val="Основной текст с отступом 3 Знак"/>
    <w:basedOn w:val="a0"/>
    <w:link w:val="3"/>
    <w:semiHidden/>
    <w:rsid w:val="003E3B2B"/>
    <w:rPr>
      <w:sz w:val="22"/>
      <w:lang w:eastAsia="en-US"/>
    </w:rPr>
  </w:style>
  <w:style w:type="character" w:customStyle="1" w:styleId="ab">
    <w:name w:val="Название Знак"/>
    <w:basedOn w:val="a0"/>
    <w:link w:val="aa"/>
    <w:rsid w:val="003E3B2B"/>
    <w:rPr>
      <w:b/>
      <w:sz w:val="28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F19A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F19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A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693AB-4129-4ED0-AD56-DF96ACBD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19469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MS</dc:creator>
  <cp:lastModifiedBy>Пользователь</cp:lastModifiedBy>
  <cp:revision>13</cp:revision>
  <cp:lastPrinted>2021-07-23T06:31:00Z</cp:lastPrinted>
  <dcterms:created xsi:type="dcterms:W3CDTF">2021-07-19T02:50:00Z</dcterms:created>
  <dcterms:modified xsi:type="dcterms:W3CDTF">2021-07-23T07:06:00Z</dcterms:modified>
</cp:coreProperties>
</file>