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525" w:rsidRPr="001B4525" w:rsidRDefault="001B4525" w:rsidP="00456D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525" w:rsidRPr="001B4525" w:rsidRDefault="001B4525" w:rsidP="001B45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"/>
          <w:szCs w:val="28"/>
          <w:lang w:eastAsia="ru-RU"/>
        </w:rPr>
      </w:pPr>
    </w:p>
    <w:p w:rsidR="002073C9" w:rsidRPr="002073C9" w:rsidRDefault="00E903FD" w:rsidP="00207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26" editas="canvas" style="width:47.65pt;height:53.9pt;mso-position-horizontal-relative:char;mso-position-vertical-relative:line" coordorigin="2218,1229" coordsize="682,76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63" o:preferrelative="f" filled="t">
              <v:fill o:detectmouseclick="t"/>
              <v:path o:extrusionok="t" o:connecttype="none"/>
            </v:shape>
            <v:shape id="_x0000_s1028" type="#_x0000_t75" style="position:absolute;left:2222;top:1352;width:645;height:635;rotation:5531889fd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073C9" w:rsidRDefault="002073C9" w:rsidP="002073C9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ЧЕЧЕНСКАЯ РЕСПУБЛИКА</w:t>
      </w:r>
    </w:p>
    <w:p w:rsidR="002073C9" w:rsidRPr="002073C9" w:rsidRDefault="002073C9" w:rsidP="002073C9">
      <w:pPr>
        <w:pStyle w:val="a9"/>
        <w:ind w:left="0"/>
        <w:jc w:val="center"/>
        <w:rPr>
          <w:b/>
          <w:szCs w:val="28"/>
        </w:rPr>
      </w:pPr>
      <w:r w:rsidRPr="002073C9">
        <w:rPr>
          <w:b/>
          <w:szCs w:val="28"/>
        </w:rPr>
        <w:t>СОВЕТ ДЕПУТАТОВ НАДТЕРЕЧНОГО МУНИЦИПАЛЬНОГО РАЙОНА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НОХЧИЙН РЕСПУБЛИКА</w:t>
      </w:r>
    </w:p>
    <w:p w:rsidR="002073C9" w:rsidRPr="002073C9" w:rsidRDefault="002073C9" w:rsidP="002073C9">
      <w:pPr>
        <w:spacing w:after="0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2073C9">
        <w:rPr>
          <w:rFonts w:ascii="Times New Roman" w:hAnsi="Times New Roman" w:cs="Times New Roman"/>
          <w:b/>
          <w:sz w:val="28"/>
        </w:rPr>
        <w:t>ДЕПУТАТИЙН  КХЕТАШО НАДТЕРЕЧНИ МУНИЦИПАЛЬНИ К</w:t>
      </w:r>
      <w:proofErr w:type="gramStart"/>
      <w:r w:rsidRPr="002073C9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2073C9">
        <w:rPr>
          <w:rFonts w:ascii="Times New Roman" w:hAnsi="Times New Roman" w:cs="Times New Roman"/>
          <w:b/>
          <w:sz w:val="28"/>
        </w:rPr>
        <w:t>ОШТАН</w:t>
      </w:r>
    </w:p>
    <w:p w:rsidR="002073C9" w:rsidRPr="002073C9" w:rsidRDefault="00E903FD" w:rsidP="002073C9">
      <w:pPr>
        <w:pStyle w:val="a9"/>
        <w:ind w:left="0"/>
        <w:rPr>
          <w:b/>
          <w:sz w:val="24"/>
        </w:rPr>
      </w:pPr>
      <w:r w:rsidRPr="00E903FD">
        <w:pict>
          <v:line id="_x0000_s1044" style="position:absolute;flip:y;z-index:251660288" from="-23.2pt,8.35pt" to="500.3pt,8.35pt" strokeweight="4.5pt">
            <v:stroke linestyle="thinThick"/>
          </v:line>
        </w:pict>
      </w:r>
    </w:p>
    <w:p w:rsidR="00A35792" w:rsidRPr="002073C9" w:rsidRDefault="002073C9" w:rsidP="002073C9">
      <w:pPr>
        <w:pStyle w:val="1"/>
        <w:spacing w:line="360" w:lineRule="auto"/>
        <w:rPr>
          <w:sz w:val="20"/>
        </w:rPr>
      </w:pPr>
      <w:r w:rsidRPr="002073C9">
        <w:rPr>
          <w:sz w:val="20"/>
        </w:rPr>
        <w:t xml:space="preserve">                                          </w:t>
      </w:r>
    </w:p>
    <w:p w:rsidR="002073C9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b/>
          <w:caps/>
          <w:sz w:val="28"/>
          <w:szCs w:val="28"/>
        </w:rPr>
      </w:pPr>
      <w:r w:rsidRPr="002073C9"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caps/>
          <w:sz w:val="28"/>
          <w:szCs w:val="28"/>
        </w:rPr>
        <w:t xml:space="preserve"> Е Ш Е Н И Е </w:t>
      </w:r>
    </w:p>
    <w:p w:rsidR="00A35792" w:rsidRDefault="002073C9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  <w:r w:rsidRPr="002073C9">
        <w:rPr>
          <w:rFonts w:ascii="Times New Roman" w:hAnsi="Times New Roman" w:cs="Times New Roman"/>
          <w:sz w:val="28"/>
          <w:szCs w:val="28"/>
        </w:rPr>
        <w:t xml:space="preserve">« </w:t>
      </w:r>
      <w:r w:rsidR="007B1DE0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9B405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073C9">
        <w:rPr>
          <w:rFonts w:ascii="Times New Roman" w:hAnsi="Times New Roman" w:cs="Times New Roman"/>
          <w:sz w:val="28"/>
          <w:szCs w:val="28"/>
        </w:rPr>
        <w:t xml:space="preserve"> » </w:t>
      </w:r>
      <w:proofErr w:type="spellStart"/>
      <w:r w:rsidRPr="002073C9">
        <w:rPr>
          <w:rFonts w:ascii="Times New Roman" w:hAnsi="Times New Roman" w:cs="Times New Roman"/>
          <w:sz w:val="28"/>
          <w:szCs w:val="28"/>
        </w:rPr>
        <w:t>_</w:t>
      </w:r>
      <w:r w:rsidRPr="002073C9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spellEnd"/>
      <w:r w:rsidRPr="002073C9">
        <w:rPr>
          <w:rFonts w:ascii="Times New Roman" w:hAnsi="Times New Roman" w:cs="Times New Roman"/>
          <w:sz w:val="28"/>
          <w:szCs w:val="28"/>
        </w:rPr>
        <w:t xml:space="preserve">_ 2018 г.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3C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073C9">
        <w:rPr>
          <w:rFonts w:ascii="Times New Roman" w:hAnsi="Times New Roman" w:cs="Times New Roman"/>
          <w:sz w:val="28"/>
          <w:szCs w:val="28"/>
        </w:rPr>
        <w:t>. Знаменское</w:t>
      </w:r>
      <w:r w:rsidRPr="002073C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073C9">
        <w:rPr>
          <w:rFonts w:ascii="Times New Roman" w:hAnsi="Times New Roman" w:cs="Times New Roman"/>
          <w:caps/>
          <w:sz w:val="26"/>
          <w:szCs w:val="26"/>
        </w:rPr>
        <w:t xml:space="preserve">                        </w:t>
      </w:r>
      <w:r w:rsidRPr="002073C9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7B1DE0">
        <w:rPr>
          <w:rFonts w:ascii="Times New Roman" w:hAnsi="Times New Roman" w:cs="Times New Roman"/>
          <w:caps/>
          <w:sz w:val="28"/>
          <w:szCs w:val="28"/>
        </w:rPr>
        <w:t>36-2</w:t>
      </w:r>
    </w:p>
    <w:p w:rsidR="002C3683" w:rsidRPr="002C3683" w:rsidRDefault="002C3683" w:rsidP="00A35792">
      <w:pPr>
        <w:spacing w:before="240" w:after="0" w:line="240" w:lineRule="auto"/>
        <w:ind w:right="2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от 25.11.2014 №40/4 «</w:t>
      </w:r>
      <w:r w:rsidRPr="002C3683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Положения о порядке установки и эксплуатации рекламных конструкций на территории </w:t>
      </w:r>
      <w:proofErr w:type="spellStart"/>
      <w:r w:rsidRPr="002C3683">
        <w:rPr>
          <w:rFonts w:ascii="Times New Roman" w:hAnsi="Times New Roman" w:cs="Times New Roman"/>
          <w:b/>
          <w:i/>
          <w:sz w:val="28"/>
          <w:szCs w:val="28"/>
        </w:rPr>
        <w:t>Надтеречного</w:t>
      </w:r>
      <w:proofErr w:type="spellEnd"/>
      <w:r w:rsidRPr="002C368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 и Порядка организации и проведения торгов (конкурсов, аукционов) на право заключения договора на установку и эксплуатацию  рекламной конструкции на территории </w:t>
      </w:r>
      <w:proofErr w:type="spellStart"/>
      <w:r w:rsidRPr="002C3683">
        <w:rPr>
          <w:rFonts w:ascii="Times New Roman" w:hAnsi="Times New Roman" w:cs="Times New Roman"/>
          <w:b/>
          <w:i/>
          <w:sz w:val="28"/>
          <w:szCs w:val="28"/>
        </w:rPr>
        <w:t>Надтеречного</w:t>
      </w:r>
      <w:proofErr w:type="spellEnd"/>
      <w:r w:rsidRPr="002C3683">
        <w:rPr>
          <w:rFonts w:ascii="Times New Roman" w:hAnsi="Times New Roman" w:cs="Times New Roman"/>
          <w:b/>
          <w:i/>
          <w:sz w:val="28"/>
          <w:szCs w:val="28"/>
        </w:rPr>
        <w:t xml:space="preserve"> муниципального района</w:t>
      </w:r>
    </w:p>
    <w:p w:rsidR="00681AA3" w:rsidRDefault="00681AA3" w:rsidP="00A35792">
      <w:pPr>
        <w:pStyle w:val="dktexleft"/>
        <w:shd w:val="clear" w:color="auto" w:fill="FFFFFF"/>
        <w:spacing w:before="240" w:beforeAutospacing="0" w:after="0"/>
        <w:jc w:val="both"/>
        <w:rPr>
          <w:color w:val="000000"/>
          <w:sz w:val="28"/>
          <w:szCs w:val="28"/>
        </w:rPr>
      </w:pPr>
    </w:p>
    <w:p w:rsidR="00400B33" w:rsidRDefault="00400B33" w:rsidP="00A35792">
      <w:pPr>
        <w:pStyle w:val="dktexleft"/>
        <w:shd w:val="clear" w:color="auto" w:fill="FFFFFF"/>
        <w:spacing w:before="240" w:beforeAutospacing="0" w:after="0"/>
        <w:ind w:firstLine="708"/>
        <w:jc w:val="both"/>
        <w:rPr>
          <w:color w:val="000000"/>
          <w:sz w:val="28"/>
          <w:szCs w:val="28"/>
        </w:rPr>
      </w:pPr>
      <w:proofErr w:type="gramStart"/>
      <w:r w:rsidRPr="00681AA3">
        <w:rPr>
          <w:color w:val="000000"/>
          <w:sz w:val="28"/>
          <w:szCs w:val="28"/>
        </w:rPr>
        <w:t>Рассмотрев протест прокур</w:t>
      </w:r>
      <w:r w:rsidR="00681AA3">
        <w:rPr>
          <w:color w:val="000000"/>
          <w:sz w:val="28"/>
          <w:szCs w:val="28"/>
        </w:rPr>
        <w:t xml:space="preserve">атуры </w:t>
      </w:r>
      <w:proofErr w:type="spellStart"/>
      <w:r w:rsidR="00681AA3">
        <w:rPr>
          <w:color w:val="000000"/>
          <w:sz w:val="28"/>
          <w:szCs w:val="28"/>
        </w:rPr>
        <w:t>Надтеречного</w:t>
      </w:r>
      <w:proofErr w:type="spellEnd"/>
      <w:r w:rsidRPr="00681AA3">
        <w:rPr>
          <w:color w:val="000000"/>
          <w:sz w:val="28"/>
          <w:szCs w:val="28"/>
        </w:rPr>
        <w:t xml:space="preserve"> района от 1</w:t>
      </w:r>
      <w:r w:rsidR="00681AA3">
        <w:rPr>
          <w:color w:val="000000"/>
          <w:sz w:val="28"/>
          <w:szCs w:val="28"/>
        </w:rPr>
        <w:t>7</w:t>
      </w:r>
      <w:r w:rsidRPr="00681AA3">
        <w:rPr>
          <w:color w:val="000000"/>
          <w:sz w:val="28"/>
          <w:szCs w:val="28"/>
        </w:rPr>
        <w:t>.</w:t>
      </w:r>
      <w:r w:rsidR="00681AA3">
        <w:rPr>
          <w:color w:val="000000"/>
          <w:sz w:val="28"/>
          <w:szCs w:val="28"/>
        </w:rPr>
        <w:t>12</w:t>
      </w:r>
      <w:r w:rsidRPr="00681AA3">
        <w:rPr>
          <w:color w:val="000000"/>
          <w:sz w:val="28"/>
          <w:szCs w:val="28"/>
        </w:rPr>
        <w:t>.201</w:t>
      </w:r>
      <w:r w:rsidR="00681AA3">
        <w:rPr>
          <w:color w:val="000000"/>
          <w:sz w:val="28"/>
          <w:szCs w:val="28"/>
        </w:rPr>
        <w:t xml:space="preserve">8 </w:t>
      </w:r>
      <w:r w:rsidRPr="00681AA3">
        <w:rPr>
          <w:color w:val="000000"/>
          <w:sz w:val="28"/>
          <w:szCs w:val="28"/>
        </w:rPr>
        <w:t xml:space="preserve"> на</w:t>
      </w:r>
      <w:r w:rsidR="00681AA3">
        <w:rPr>
          <w:color w:val="000000"/>
          <w:sz w:val="28"/>
          <w:szCs w:val="28"/>
        </w:rPr>
        <w:t xml:space="preserve"> решение  Совета депутатов </w:t>
      </w:r>
      <w:proofErr w:type="spellStart"/>
      <w:r w:rsidR="00681AA3">
        <w:rPr>
          <w:color w:val="000000"/>
          <w:sz w:val="28"/>
          <w:szCs w:val="28"/>
        </w:rPr>
        <w:t>Надтеречного</w:t>
      </w:r>
      <w:proofErr w:type="spellEnd"/>
      <w:r w:rsidR="00681AA3">
        <w:rPr>
          <w:color w:val="000000"/>
          <w:sz w:val="28"/>
          <w:szCs w:val="28"/>
        </w:rPr>
        <w:t xml:space="preserve"> муниципального района от 25.11.2014 №40/4 «Об утверждении</w:t>
      </w:r>
      <w:r w:rsidRPr="00681AA3">
        <w:rPr>
          <w:color w:val="000000"/>
          <w:sz w:val="28"/>
          <w:szCs w:val="28"/>
        </w:rPr>
        <w:t xml:space="preserve"> Положения </w:t>
      </w:r>
      <w:r w:rsidR="00681AA3">
        <w:rPr>
          <w:color w:val="000000"/>
          <w:sz w:val="28"/>
          <w:szCs w:val="28"/>
        </w:rPr>
        <w:t>о</w:t>
      </w:r>
      <w:r w:rsidRPr="00681AA3">
        <w:rPr>
          <w:color w:val="000000"/>
          <w:sz w:val="28"/>
          <w:szCs w:val="28"/>
        </w:rPr>
        <w:t xml:space="preserve"> порядке установки </w:t>
      </w:r>
      <w:r w:rsidR="00681AA3">
        <w:rPr>
          <w:color w:val="000000"/>
          <w:sz w:val="28"/>
          <w:szCs w:val="28"/>
        </w:rPr>
        <w:t xml:space="preserve">и </w:t>
      </w:r>
      <w:proofErr w:type="spellStart"/>
      <w:r w:rsidR="00681AA3">
        <w:rPr>
          <w:color w:val="000000"/>
          <w:sz w:val="28"/>
          <w:szCs w:val="28"/>
        </w:rPr>
        <w:t>эксплуации</w:t>
      </w:r>
      <w:proofErr w:type="spellEnd"/>
      <w:r w:rsidR="00681AA3">
        <w:rPr>
          <w:color w:val="000000"/>
          <w:sz w:val="28"/>
          <w:szCs w:val="28"/>
        </w:rPr>
        <w:t xml:space="preserve"> </w:t>
      </w:r>
      <w:r w:rsidRPr="00681AA3">
        <w:rPr>
          <w:color w:val="000000"/>
          <w:sz w:val="28"/>
          <w:szCs w:val="28"/>
        </w:rPr>
        <w:t xml:space="preserve">рекламных конструкций на территории </w:t>
      </w:r>
      <w:proofErr w:type="spellStart"/>
      <w:r w:rsidR="00681AA3">
        <w:rPr>
          <w:color w:val="000000"/>
          <w:sz w:val="28"/>
          <w:szCs w:val="28"/>
        </w:rPr>
        <w:t>Надтеречного</w:t>
      </w:r>
      <w:proofErr w:type="spellEnd"/>
      <w:r w:rsidR="00681AA3">
        <w:rPr>
          <w:color w:val="000000"/>
          <w:sz w:val="28"/>
          <w:szCs w:val="28"/>
        </w:rPr>
        <w:t xml:space="preserve"> района и Порядка организации и проведения торгов (конкурсов, аукционов) на </w:t>
      </w:r>
      <w:r w:rsidR="00681AA3" w:rsidRPr="00BC53ED">
        <w:rPr>
          <w:sz w:val="28"/>
          <w:szCs w:val="28"/>
        </w:rPr>
        <w:t xml:space="preserve">право заключения договора на установку и эксплуатацию рекламной конструкции на территории </w:t>
      </w:r>
      <w:proofErr w:type="spellStart"/>
      <w:r w:rsidR="00681AA3" w:rsidRPr="00BC53ED">
        <w:rPr>
          <w:sz w:val="28"/>
          <w:szCs w:val="28"/>
        </w:rPr>
        <w:t>Надтеречного</w:t>
      </w:r>
      <w:proofErr w:type="spellEnd"/>
      <w:r w:rsidR="00681AA3" w:rsidRPr="00BC53ED">
        <w:rPr>
          <w:sz w:val="28"/>
          <w:szCs w:val="28"/>
        </w:rPr>
        <w:t xml:space="preserve"> муниципального района</w:t>
      </w:r>
      <w:r w:rsidR="00681AA3">
        <w:rPr>
          <w:sz w:val="28"/>
          <w:szCs w:val="28"/>
        </w:rPr>
        <w:t>»</w:t>
      </w:r>
      <w:r w:rsidRPr="00681AA3">
        <w:rPr>
          <w:color w:val="000000"/>
          <w:sz w:val="28"/>
          <w:szCs w:val="28"/>
        </w:rPr>
        <w:t>, в соответствии с</w:t>
      </w:r>
      <w:r w:rsidRPr="00681AA3">
        <w:rPr>
          <w:rStyle w:val="apple-converted-space"/>
          <w:color w:val="000000"/>
          <w:sz w:val="28"/>
          <w:szCs w:val="28"/>
        </w:rPr>
        <w:t> </w:t>
      </w:r>
      <w:r w:rsidR="0003223F">
        <w:rPr>
          <w:color w:val="000000"/>
          <w:sz w:val="28"/>
          <w:szCs w:val="28"/>
        </w:rPr>
        <w:t>Федеральным</w:t>
      </w:r>
      <w:r w:rsidRPr="00681AA3">
        <w:rPr>
          <w:color w:val="000000"/>
          <w:sz w:val="28"/>
          <w:szCs w:val="28"/>
        </w:rPr>
        <w:t xml:space="preserve"> закон</w:t>
      </w:r>
      <w:r w:rsidR="0003223F">
        <w:rPr>
          <w:color w:val="000000"/>
          <w:sz w:val="28"/>
          <w:szCs w:val="28"/>
        </w:rPr>
        <w:t>ом</w:t>
      </w:r>
      <w:proofErr w:type="gramEnd"/>
      <w:r w:rsidRPr="00681AA3">
        <w:rPr>
          <w:color w:val="000000"/>
          <w:sz w:val="28"/>
          <w:szCs w:val="28"/>
        </w:rPr>
        <w:t xml:space="preserve"> от 13.03.2006 N 38-ФЗ "О рекламе" </w:t>
      </w:r>
      <w:r w:rsidR="0003223F">
        <w:rPr>
          <w:color w:val="000000"/>
          <w:sz w:val="28"/>
          <w:szCs w:val="28"/>
        </w:rPr>
        <w:t xml:space="preserve">Совет депутатов </w:t>
      </w:r>
      <w:proofErr w:type="spellStart"/>
      <w:r w:rsidR="0003223F">
        <w:rPr>
          <w:color w:val="000000"/>
          <w:sz w:val="28"/>
          <w:szCs w:val="28"/>
        </w:rPr>
        <w:t>Надтеречного</w:t>
      </w:r>
      <w:proofErr w:type="spellEnd"/>
      <w:r w:rsidR="0003223F">
        <w:rPr>
          <w:color w:val="000000"/>
          <w:sz w:val="28"/>
          <w:szCs w:val="28"/>
        </w:rPr>
        <w:t xml:space="preserve"> муниципального района</w:t>
      </w:r>
    </w:p>
    <w:p w:rsidR="00400B33" w:rsidRDefault="0003223F" w:rsidP="00A35792">
      <w:pPr>
        <w:pStyle w:val="dktexleft"/>
        <w:shd w:val="clear" w:color="auto" w:fill="FFFFFF"/>
        <w:spacing w:before="240" w:beforeAutospacing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03223F" w:rsidRDefault="008501B6" w:rsidP="002C3683">
      <w:pPr>
        <w:pStyle w:val="dktexleft"/>
        <w:shd w:val="clear" w:color="auto" w:fill="FFFFFF"/>
        <w:spacing w:before="0"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 w:rsidR="0003223F">
        <w:rPr>
          <w:color w:val="000000"/>
          <w:sz w:val="28"/>
          <w:szCs w:val="28"/>
        </w:rPr>
        <w:t>Внести в</w:t>
      </w:r>
      <w:r w:rsidR="002C3683" w:rsidRPr="002C3683">
        <w:rPr>
          <w:color w:val="000000"/>
          <w:sz w:val="28"/>
          <w:szCs w:val="28"/>
        </w:rPr>
        <w:t xml:space="preserve"> </w:t>
      </w:r>
      <w:r w:rsidR="002C3683">
        <w:rPr>
          <w:color w:val="000000"/>
          <w:sz w:val="28"/>
          <w:szCs w:val="28"/>
        </w:rPr>
        <w:t xml:space="preserve">решение  Совета депутатов </w:t>
      </w:r>
      <w:proofErr w:type="spellStart"/>
      <w:r w:rsidR="002C3683">
        <w:rPr>
          <w:color w:val="000000"/>
          <w:sz w:val="28"/>
          <w:szCs w:val="28"/>
        </w:rPr>
        <w:t>Надтеречного</w:t>
      </w:r>
      <w:proofErr w:type="spellEnd"/>
      <w:r w:rsidR="002C3683">
        <w:rPr>
          <w:color w:val="000000"/>
          <w:sz w:val="28"/>
          <w:szCs w:val="28"/>
        </w:rPr>
        <w:t xml:space="preserve"> муниципального района от 25.11.2014 №40/4 «Об утверждении</w:t>
      </w:r>
      <w:r w:rsidR="002C3683" w:rsidRPr="00681AA3">
        <w:rPr>
          <w:color w:val="000000"/>
          <w:sz w:val="28"/>
          <w:szCs w:val="28"/>
        </w:rPr>
        <w:t xml:space="preserve"> Положения </w:t>
      </w:r>
      <w:r w:rsidR="002C3683">
        <w:rPr>
          <w:color w:val="000000"/>
          <w:sz w:val="28"/>
          <w:szCs w:val="28"/>
        </w:rPr>
        <w:t>о</w:t>
      </w:r>
      <w:r w:rsidR="002C3683" w:rsidRPr="00681AA3">
        <w:rPr>
          <w:color w:val="000000"/>
          <w:sz w:val="28"/>
          <w:szCs w:val="28"/>
        </w:rPr>
        <w:t xml:space="preserve"> порядке установки </w:t>
      </w:r>
      <w:r w:rsidR="002C3683">
        <w:rPr>
          <w:color w:val="000000"/>
          <w:sz w:val="28"/>
          <w:szCs w:val="28"/>
        </w:rPr>
        <w:t xml:space="preserve">и </w:t>
      </w:r>
      <w:proofErr w:type="spellStart"/>
      <w:r w:rsidR="002C3683">
        <w:rPr>
          <w:color w:val="000000"/>
          <w:sz w:val="28"/>
          <w:szCs w:val="28"/>
        </w:rPr>
        <w:t>эксплуации</w:t>
      </w:r>
      <w:proofErr w:type="spellEnd"/>
      <w:r w:rsidR="002C3683">
        <w:rPr>
          <w:color w:val="000000"/>
          <w:sz w:val="28"/>
          <w:szCs w:val="28"/>
        </w:rPr>
        <w:t xml:space="preserve"> </w:t>
      </w:r>
      <w:r w:rsidR="002C3683" w:rsidRPr="00681AA3">
        <w:rPr>
          <w:color w:val="000000"/>
          <w:sz w:val="28"/>
          <w:szCs w:val="28"/>
        </w:rPr>
        <w:t xml:space="preserve">рекламных конструкций на территории </w:t>
      </w:r>
      <w:proofErr w:type="spellStart"/>
      <w:r w:rsidR="002C3683">
        <w:rPr>
          <w:color w:val="000000"/>
          <w:sz w:val="28"/>
          <w:szCs w:val="28"/>
        </w:rPr>
        <w:t>Надтеречного</w:t>
      </w:r>
      <w:proofErr w:type="spellEnd"/>
      <w:r w:rsidR="002C3683">
        <w:rPr>
          <w:color w:val="000000"/>
          <w:sz w:val="28"/>
          <w:szCs w:val="28"/>
        </w:rPr>
        <w:t xml:space="preserve"> района и Порядка организации и проведения торгов (конкурсов, аукционов) на </w:t>
      </w:r>
      <w:r w:rsidR="002C3683" w:rsidRPr="00BC53ED">
        <w:rPr>
          <w:sz w:val="28"/>
          <w:szCs w:val="28"/>
        </w:rPr>
        <w:t xml:space="preserve">право заключения договора на установку и эксплуатацию рекламной конструкции на территории </w:t>
      </w:r>
      <w:proofErr w:type="spellStart"/>
      <w:r w:rsidR="002C3683" w:rsidRPr="00BC53ED">
        <w:rPr>
          <w:sz w:val="28"/>
          <w:szCs w:val="28"/>
        </w:rPr>
        <w:t>Надтеречного</w:t>
      </w:r>
      <w:proofErr w:type="spellEnd"/>
      <w:r w:rsidR="002C3683" w:rsidRPr="00BC53ED">
        <w:rPr>
          <w:sz w:val="28"/>
          <w:szCs w:val="28"/>
        </w:rPr>
        <w:t xml:space="preserve"> муниципального района</w:t>
      </w:r>
      <w:r w:rsidR="002C3683">
        <w:rPr>
          <w:sz w:val="28"/>
          <w:szCs w:val="28"/>
        </w:rPr>
        <w:t>»</w:t>
      </w:r>
      <w:r w:rsidR="0003223F">
        <w:rPr>
          <w:color w:val="000000"/>
          <w:sz w:val="28"/>
          <w:szCs w:val="28"/>
        </w:rPr>
        <w:t xml:space="preserve"> </w:t>
      </w:r>
      <w:proofErr w:type="spellStart"/>
      <w:r w:rsidR="002C3683">
        <w:rPr>
          <w:color w:val="000000"/>
          <w:sz w:val="28"/>
          <w:szCs w:val="28"/>
        </w:rPr>
        <w:t>Надтеречного</w:t>
      </w:r>
      <w:proofErr w:type="spellEnd"/>
      <w:r w:rsidR="002C3683">
        <w:rPr>
          <w:color w:val="000000"/>
          <w:sz w:val="28"/>
          <w:szCs w:val="28"/>
        </w:rPr>
        <w:t xml:space="preserve"> муниципального района следующие изменения:</w:t>
      </w:r>
      <w:r w:rsidR="00A35792">
        <w:rPr>
          <w:color w:val="000000"/>
          <w:sz w:val="28"/>
          <w:szCs w:val="28"/>
        </w:rPr>
        <w:t xml:space="preserve"> </w:t>
      </w:r>
      <w:proofErr w:type="gramEnd"/>
    </w:p>
    <w:p w:rsidR="003801F8" w:rsidRDefault="003801F8" w:rsidP="00A35792">
      <w:pPr>
        <w:pStyle w:val="dktexleft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8501B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</w:t>
      </w:r>
      <w:r w:rsidRPr="003801F8">
        <w:rPr>
          <w:color w:val="000000"/>
          <w:sz w:val="28"/>
          <w:szCs w:val="28"/>
        </w:rPr>
        <w:t xml:space="preserve"> </w:t>
      </w:r>
      <w:r w:rsidR="007B1DE0">
        <w:rPr>
          <w:color w:val="000000"/>
          <w:sz w:val="28"/>
          <w:szCs w:val="28"/>
        </w:rPr>
        <w:t>приложении</w:t>
      </w:r>
      <w:proofErr w:type="gramStart"/>
      <w:r w:rsidR="007B1DE0">
        <w:rPr>
          <w:color w:val="000000"/>
          <w:sz w:val="28"/>
          <w:szCs w:val="28"/>
        </w:rPr>
        <w:t>1</w:t>
      </w:r>
      <w:proofErr w:type="gramEnd"/>
      <w:r w:rsidR="007B1DE0">
        <w:rPr>
          <w:color w:val="000000"/>
          <w:sz w:val="28"/>
          <w:szCs w:val="28"/>
        </w:rPr>
        <w:t xml:space="preserve"> «</w:t>
      </w:r>
      <w:r w:rsidRPr="00681AA3">
        <w:rPr>
          <w:color w:val="000000"/>
          <w:sz w:val="28"/>
          <w:szCs w:val="28"/>
        </w:rPr>
        <w:t>Положени</w:t>
      </w:r>
      <w:r w:rsidR="007B1DE0">
        <w:rPr>
          <w:color w:val="000000"/>
          <w:sz w:val="28"/>
          <w:szCs w:val="28"/>
        </w:rPr>
        <w:t>е</w:t>
      </w:r>
      <w:r w:rsidRPr="00681A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681AA3">
        <w:rPr>
          <w:color w:val="000000"/>
          <w:sz w:val="28"/>
          <w:szCs w:val="28"/>
        </w:rPr>
        <w:t xml:space="preserve"> порядке установки </w:t>
      </w:r>
      <w:r>
        <w:rPr>
          <w:color w:val="000000"/>
          <w:sz w:val="28"/>
          <w:szCs w:val="28"/>
        </w:rPr>
        <w:t xml:space="preserve">и </w:t>
      </w:r>
      <w:proofErr w:type="spellStart"/>
      <w:r>
        <w:rPr>
          <w:color w:val="000000"/>
          <w:sz w:val="28"/>
          <w:szCs w:val="28"/>
        </w:rPr>
        <w:t>эксплуации</w:t>
      </w:r>
      <w:proofErr w:type="spellEnd"/>
      <w:r>
        <w:rPr>
          <w:color w:val="000000"/>
          <w:sz w:val="28"/>
          <w:szCs w:val="28"/>
        </w:rPr>
        <w:t xml:space="preserve"> </w:t>
      </w:r>
      <w:r w:rsidRPr="00681AA3">
        <w:rPr>
          <w:color w:val="000000"/>
          <w:sz w:val="28"/>
          <w:szCs w:val="28"/>
        </w:rPr>
        <w:t xml:space="preserve">рекламных конструкций на территории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 w:rsidR="007B1DE0">
        <w:rPr>
          <w:color w:val="000000"/>
          <w:sz w:val="28"/>
          <w:szCs w:val="28"/>
        </w:rPr>
        <w:t>»</w:t>
      </w:r>
    </w:p>
    <w:p w:rsidR="00E01107" w:rsidRDefault="00E01107" w:rsidP="00A35792">
      <w:pPr>
        <w:pStyle w:val="dktexleft"/>
        <w:shd w:val="clear" w:color="auto" w:fill="FFFFFF"/>
        <w:spacing w:before="0"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8501B6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 разделе 1</w:t>
      </w:r>
      <w:r w:rsidRPr="00E01107">
        <w:rPr>
          <w:sz w:val="28"/>
          <w:szCs w:val="28"/>
        </w:rPr>
        <w:t xml:space="preserve"> </w:t>
      </w:r>
      <w:r w:rsidRPr="00BC53ED">
        <w:rPr>
          <w:sz w:val="28"/>
          <w:szCs w:val="28"/>
        </w:rPr>
        <w:t>Общие положения</w:t>
      </w:r>
    </w:p>
    <w:p w:rsidR="00E01107" w:rsidRDefault="003801F8" w:rsidP="003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1F8">
        <w:rPr>
          <w:rFonts w:ascii="Times New Roman" w:hAnsi="Times New Roman" w:cs="Times New Roman"/>
          <w:color w:val="000000"/>
          <w:sz w:val="28"/>
          <w:szCs w:val="28"/>
        </w:rPr>
        <w:t>- в пункте 5 слова «</w:t>
      </w:r>
      <w:r w:rsidRPr="003801F8">
        <w:rPr>
          <w:rFonts w:ascii="Times New Roman" w:hAnsi="Times New Roman" w:cs="Times New Roman"/>
          <w:sz w:val="28"/>
          <w:szCs w:val="28"/>
        </w:rPr>
        <w:t>но не менее чем на пять лет»</w:t>
      </w:r>
      <w:r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E01107">
        <w:rPr>
          <w:rFonts w:ascii="Times New Roman" w:hAnsi="Times New Roman" w:cs="Times New Roman"/>
          <w:sz w:val="28"/>
          <w:szCs w:val="28"/>
        </w:rPr>
        <w:t>.</w:t>
      </w:r>
    </w:p>
    <w:p w:rsidR="003801F8" w:rsidRDefault="00E01107" w:rsidP="003801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01B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2. В разделе 4 </w:t>
      </w:r>
      <w:r w:rsidR="003801F8">
        <w:rPr>
          <w:rFonts w:ascii="Times New Roman" w:hAnsi="Times New Roman" w:cs="Times New Roman"/>
          <w:sz w:val="28"/>
          <w:szCs w:val="28"/>
        </w:rPr>
        <w:t xml:space="preserve"> </w:t>
      </w:r>
      <w:r w:rsidRPr="00B27BD9">
        <w:rPr>
          <w:rFonts w:ascii="Times New Roman" w:hAnsi="Times New Roman" w:cs="Times New Roman"/>
          <w:sz w:val="28"/>
          <w:szCs w:val="28"/>
        </w:rPr>
        <w:t>Порядок выдачи разрешения на установку и эксплуатацию рекламных конструкций</w:t>
      </w:r>
    </w:p>
    <w:p w:rsidR="00E01107" w:rsidRDefault="003801F8" w:rsidP="00B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2D49">
        <w:rPr>
          <w:rFonts w:ascii="Times New Roman" w:hAnsi="Times New Roman" w:cs="Times New Roman"/>
          <w:sz w:val="28"/>
          <w:szCs w:val="28"/>
        </w:rPr>
        <w:t>пункт 36 изложить в следующей редакции</w:t>
      </w:r>
      <w:r w:rsidR="00E01107">
        <w:rPr>
          <w:rFonts w:ascii="Times New Roman" w:hAnsi="Times New Roman" w:cs="Times New Roman"/>
          <w:sz w:val="28"/>
          <w:szCs w:val="28"/>
        </w:rPr>
        <w:t>:</w:t>
      </w:r>
    </w:p>
    <w:p w:rsidR="00802D49" w:rsidRDefault="00802D49" w:rsidP="00B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01107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802D49">
        <w:rPr>
          <w:rFonts w:ascii="Times New Roman" w:hAnsi="Times New Roman" w:cs="Times New Roman"/>
          <w:sz w:val="28"/>
          <w:szCs w:val="28"/>
        </w:rPr>
        <w:t xml:space="preserve">Лица, заинтересованные в установке рекламных конструкций, обращаются в Администрацию </w:t>
      </w:r>
      <w:r w:rsidR="00E01107">
        <w:rPr>
          <w:rFonts w:ascii="Times New Roman" w:hAnsi="Times New Roman" w:cs="Times New Roman"/>
          <w:sz w:val="28"/>
          <w:szCs w:val="28"/>
        </w:rPr>
        <w:t>р</w:t>
      </w:r>
      <w:r w:rsidRPr="00802D49">
        <w:rPr>
          <w:rFonts w:ascii="Times New Roman" w:hAnsi="Times New Roman" w:cs="Times New Roman"/>
          <w:sz w:val="28"/>
          <w:szCs w:val="28"/>
        </w:rPr>
        <w:t xml:space="preserve">айона с заявлением (заявкой), оформленным по форме согласно </w:t>
      </w:r>
      <w:hyperlink w:anchor="sub_11" w:history="1">
        <w:r w:rsidRPr="00802D49">
          <w:rPr>
            <w:rStyle w:val="ad"/>
            <w:rFonts w:ascii="Times New Roman" w:hAnsi="Times New Roman"/>
            <w:b w:val="0"/>
            <w:color w:val="000000"/>
            <w:sz w:val="28"/>
            <w:szCs w:val="28"/>
          </w:rPr>
          <w:t>Приложения 1 к настоящему Положению</w:t>
        </w:r>
      </w:hyperlink>
      <w:r w:rsidR="00E0110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01107" w:rsidRPr="00802D4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 государственных и муниципальных услуг) и (или) региональных порталов государственных и муниципальных услуг</w:t>
      </w:r>
      <w:r w:rsidRPr="00802D49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802D49">
        <w:rPr>
          <w:rFonts w:ascii="Times New Roman" w:hAnsi="Times New Roman" w:cs="Times New Roman"/>
          <w:sz w:val="28"/>
          <w:szCs w:val="28"/>
        </w:rPr>
        <w:t xml:space="preserve"> В заявлении указываются сведения о территориальном размещении, технических параметрах и внешнем виде рекламной конструкции</w:t>
      </w:r>
      <w:proofErr w:type="gramStart"/>
      <w:r w:rsidRPr="00802D49">
        <w:rPr>
          <w:rFonts w:ascii="Times New Roman" w:hAnsi="Times New Roman" w:cs="Times New Roman"/>
          <w:sz w:val="28"/>
          <w:szCs w:val="28"/>
        </w:rPr>
        <w:t>.</w:t>
      </w:r>
      <w:r w:rsidR="00E01107">
        <w:rPr>
          <w:rFonts w:ascii="Times New Roman" w:hAnsi="Times New Roman" w:cs="Times New Roman"/>
          <w:sz w:val="28"/>
          <w:szCs w:val="28"/>
        </w:rPr>
        <w:t>»</w:t>
      </w:r>
      <w:r w:rsidR="00B27BD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27BD9" w:rsidRPr="00802D49" w:rsidRDefault="00B27BD9" w:rsidP="00B2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3 пункта 37 изложить в следующей редакции:</w:t>
      </w:r>
    </w:p>
    <w:p w:rsidR="00B27BD9" w:rsidRDefault="00185BB7" w:rsidP="00B27BD9">
      <w:pPr>
        <w:shd w:val="clear" w:color="auto" w:fill="FFFFFF"/>
        <w:spacing w:after="0" w:line="331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«3) </w:t>
      </w:r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подтверждение в письменной форме или в форме электронного документа с использованием единого портала государственных и муниципальных услуг и (или) региональных порталов государственных и муниципальных услуг согласия собственника или иного указанного в </w:t>
      </w:r>
      <w:hyperlink r:id="rId7" w:anchor="dst100502" w:history="1">
        <w:r w:rsidR="00B27BD9" w:rsidRPr="0018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частях 5</w:t>
        </w:r>
      </w:hyperlink>
      <w:r w:rsidR="00B27BD9" w:rsidRPr="00185B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8" w:anchor="dst124" w:history="1">
        <w:r w:rsidR="00B27BD9" w:rsidRPr="0018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</w:t>
        </w:r>
      </w:hyperlink>
      <w:r w:rsidR="00B27BD9" w:rsidRPr="00185BB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9" w:anchor="dst100185" w:history="1">
        <w:r w:rsidR="00B27BD9" w:rsidRPr="0018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7</w:t>
        </w:r>
      </w:hyperlink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ст.19 Закона №38-ФЗ</w:t>
      </w:r>
      <w:r w:rsidR="00A5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рекламе»</w:t>
      </w:r>
      <w:r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</w:t>
      </w:r>
      <w:proofErr w:type="gramEnd"/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иным законным владельцем недвижимого имущества. В случае</w:t>
      </w:r>
      <w:proofErr w:type="gramStart"/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для установки и эксплуатации рекламной конструкции необходимо использование общего имущества собственников помещений в многоквартирном доме, документом, подтверждающим согласие этих собственников, является протокол общего собрания собственников помещений в многоквартирном доме, в том числе проведенного посредством заочного голосования с использованием государственной информационной системы жилищно-коммунального хозяйства в соответствии с Жилищным </w:t>
      </w:r>
      <w:hyperlink r:id="rId10" w:anchor="dst0" w:history="1">
        <w:r w:rsidR="00B27BD9" w:rsidRPr="0018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B27BD9" w:rsidRPr="00185BB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Российской Федерации. В случае</w:t>
      </w:r>
      <w:proofErr w:type="gramStart"/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B27BD9"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заявитель не представил документ, подтверждающий получение такого согласия, по собственной инициативе, а соответствующее недвижимое имущество находится в государственной или муниципальной собственности, орган местного самоуправления муниципального района запрашивает сведения о наличии такого согласия в уполномоченном органе.</w:t>
      </w:r>
      <w:r w:rsidR="00603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03BF6" w:rsidRDefault="00603BF6" w:rsidP="00603BF6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-подпункт 2 пункта 40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03BF6" w:rsidRDefault="00603BF6" w:rsidP="00603BF6">
      <w:pPr>
        <w:shd w:val="clear" w:color="auto" w:fill="FFFFFF"/>
        <w:spacing w:after="0" w:line="331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«2) </w:t>
      </w:r>
      <w:r w:rsidRPr="00603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</w:t>
      </w:r>
      <w:r w:rsidRPr="00603BF6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hyperlink r:id="rId11" w:anchor="dst100504" w:history="1">
        <w:r w:rsidRPr="00603B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5.8</w:t>
        </w:r>
      </w:hyperlink>
      <w:r w:rsidRPr="00603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185B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ст.19 Закона №38-ФЗ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5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рекламе»</w:t>
      </w:r>
      <w:r w:rsidRPr="00603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определяется схемой размещения рекламных конструкций)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A569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569BC" w:rsidRDefault="00A569BC" w:rsidP="00A569BC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подпункт 6 пункта 40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:rsidR="00A569BC" w:rsidRDefault="00A569BC" w:rsidP="00A569BC">
      <w:pPr>
        <w:shd w:val="clear" w:color="auto" w:fill="FFFFFF"/>
        <w:spacing w:after="0" w:line="331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569BC">
        <w:rPr>
          <w:rFonts w:ascii="Times New Roman" w:hAnsi="Times New Roman" w:cs="Times New Roman"/>
          <w:sz w:val="28"/>
          <w:szCs w:val="28"/>
        </w:rPr>
        <w:t xml:space="preserve">6) нарушение требований, установленных </w:t>
      </w:r>
      <w:hyperlink r:id="rId12" w:history="1">
        <w:r w:rsidRPr="00A569BC">
          <w:rPr>
            <w:rStyle w:val="ad"/>
            <w:rFonts w:ascii="Times New Roman" w:hAnsi="Times New Roman"/>
            <w:b w:val="0"/>
            <w:color w:val="000000"/>
            <w:sz w:val="28"/>
            <w:szCs w:val="28"/>
          </w:rPr>
          <w:t>частями 5.1</w:t>
        </w:r>
      </w:hyperlink>
      <w:r w:rsidRPr="00A569BC">
        <w:rPr>
          <w:rFonts w:ascii="Times New Roman" w:hAnsi="Times New Roman" w:cs="Times New Roman"/>
          <w:color w:val="000000"/>
          <w:sz w:val="28"/>
          <w:szCs w:val="28"/>
        </w:rPr>
        <w:t>,5.6,</w:t>
      </w:r>
      <w:hyperlink r:id="rId13" w:history="1">
        <w:r w:rsidRPr="00A569BC">
          <w:rPr>
            <w:rStyle w:val="ad"/>
            <w:rFonts w:ascii="Times New Roman" w:hAnsi="Times New Roman"/>
            <w:b w:val="0"/>
            <w:color w:val="000000"/>
            <w:sz w:val="28"/>
            <w:szCs w:val="28"/>
          </w:rPr>
          <w:t>5.7</w:t>
        </w:r>
      </w:hyperlink>
      <w:r w:rsidRPr="00A569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569BC">
        <w:rPr>
          <w:rFonts w:ascii="Times New Roman" w:hAnsi="Times New Roman" w:cs="Times New Roman"/>
          <w:sz w:val="28"/>
          <w:szCs w:val="28"/>
        </w:rPr>
        <w:t xml:space="preserve"> статьи 19 Федерального закона от 13 марта 2006г. № 38-ФЗ "О рекламе"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569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BC" w:rsidRDefault="00A569BC" w:rsidP="00A569BC">
      <w:pPr>
        <w:shd w:val="clear" w:color="auto" w:fill="FFFFFF"/>
        <w:spacing w:after="0" w:line="331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подпункты 5 и 6 пункта 41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484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4845FD" w:rsidRPr="004845FD" w:rsidRDefault="004845FD" w:rsidP="004845F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Pr="004845FD">
        <w:rPr>
          <w:rFonts w:ascii="Times New Roman" w:hAnsi="Times New Roman" w:cs="Times New Roman"/>
          <w:sz w:val="28"/>
          <w:szCs w:val="28"/>
        </w:rPr>
        <w:t xml:space="preserve">5) в случае, если разрешение выдано лицу, заключившему договор на установку и эксплуатацию рекламной конструкции с нарушением требований, установленных </w:t>
      </w:r>
      <w:hyperlink r:id="rId14" w:history="1">
        <w:r w:rsidRPr="004845FD">
          <w:rPr>
            <w:rStyle w:val="ad"/>
            <w:rFonts w:ascii="Times New Roman" w:hAnsi="Times New Roman"/>
            <w:b w:val="0"/>
            <w:color w:val="000000"/>
            <w:sz w:val="28"/>
            <w:szCs w:val="28"/>
          </w:rPr>
          <w:t>частями 5.1</w:t>
        </w:r>
      </w:hyperlink>
      <w:r w:rsidRPr="004845FD">
        <w:rPr>
          <w:rFonts w:ascii="Times New Roman" w:hAnsi="Times New Roman" w:cs="Times New Roman"/>
          <w:color w:val="000000"/>
          <w:sz w:val="28"/>
          <w:szCs w:val="28"/>
        </w:rPr>
        <w:t xml:space="preserve">,5.6,5.7 </w:t>
      </w:r>
      <w:r w:rsidRPr="004845FD">
        <w:rPr>
          <w:rFonts w:ascii="Times New Roman" w:hAnsi="Times New Roman" w:cs="Times New Roman"/>
          <w:sz w:val="28"/>
          <w:szCs w:val="28"/>
        </w:rPr>
        <w:t>статьи 19 Федерального закона от 13 марта 2006г. № 38-ФЗ "О рекламе"</w:t>
      </w:r>
      <w:proofErr w:type="gramStart"/>
      <w:r w:rsidRPr="004845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845FD">
        <w:rPr>
          <w:rFonts w:ascii="Times New Roman" w:hAnsi="Times New Roman" w:cs="Times New Roman"/>
          <w:sz w:val="28"/>
          <w:szCs w:val="28"/>
        </w:rPr>
        <w:t xml:space="preserve"> либо результаты аукциона или конкурса признаны недействительными в соответствии с законодательством Российской Федерации;</w:t>
      </w:r>
    </w:p>
    <w:p w:rsidR="004845FD" w:rsidRDefault="004845FD" w:rsidP="008501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845FD">
        <w:rPr>
          <w:rFonts w:ascii="Times New Roman" w:hAnsi="Times New Roman" w:cs="Times New Roman"/>
          <w:sz w:val="28"/>
          <w:szCs w:val="28"/>
        </w:rPr>
        <w:t xml:space="preserve">6)  в случае нарушения требований, установленных </w:t>
      </w:r>
      <w:hyperlink w:anchor="sub_19091" w:history="1">
        <w:r w:rsidRPr="004845FD">
          <w:rPr>
            <w:rFonts w:ascii="Times New Roman" w:hAnsi="Times New Roman" w:cs="Times New Roman"/>
            <w:sz w:val="28"/>
            <w:szCs w:val="28"/>
          </w:rPr>
          <w:t>част</w:t>
        </w:r>
        <w:r>
          <w:rPr>
            <w:rFonts w:ascii="Times New Roman" w:hAnsi="Times New Roman" w:cs="Times New Roman"/>
            <w:sz w:val="28"/>
            <w:szCs w:val="28"/>
          </w:rPr>
          <w:t>ью</w:t>
        </w:r>
      </w:hyperlink>
      <w:r w:rsidRPr="004845FD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9093" w:history="1">
        <w:r w:rsidRPr="004845FD">
          <w:rPr>
            <w:rFonts w:ascii="Times New Roman" w:hAnsi="Times New Roman" w:cs="Times New Roman"/>
            <w:sz w:val="28"/>
            <w:szCs w:val="28"/>
          </w:rPr>
          <w:t>9.3</w:t>
        </w:r>
      </w:hyperlink>
      <w:r w:rsidRPr="004845FD">
        <w:rPr>
          <w:rFonts w:ascii="Times New Roman" w:hAnsi="Times New Roman" w:cs="Times New Roman"/>
          <w:sz w:val="28"/>
          <w:szCs w:val="28"/>
        </w:rPr>
        <w:t xml:space="preserve"> </w:t>
      </w:r>
      <w:r w:rsidRPr="004845FD">
        <w:rPr>
          <w:rFonts w:ascii="Times New Roman" w:hAnsi="Times New Roman" w:cs="Times New Roman"/>
          <w:b/>
          <w:sz w:val="28"/>
          <w:szCs w:val="28"/>
        </w:rPr>
        <w:t>ст</w:t>
      </w:r>
      <w:r w:rsidRPr="004845FD">
        <w:rPr>
          <w:rFonts w:ascii="Times New Roman" w:hAnsi="Times New Roman" w:cs="Times New Roman"/>
          <w:sz w:val="28"/>
          <w:szCs w:val="28"/>
        </w:rPr>
        <w:t>атьи 19 Федерального закона от 13 марта 2006г. № 38-ФЗ "О рекламе"</w:t>
      </w:r>
      <w:proofErr w:type="gramStart"/>
      <w:r w:rsidRPr="004845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F3E3E" w:rsidRDefault="008F3E3E" w:rsidP="008501B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подпункт 6 пункта 43 </w:t>
      </w:r>
      <w:r w:rsidR="000E60E1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утрати</w:t>
      </w:r>
      <w:r w:rsidR="000E60E1">
        <w:rPr>
          <w:rFonts w:ascii="Times New Roman" w:hAnsi="Times New Roman" w:cs="Times New Roman"/>
          <w:sz w:val="28"/>
          <w:szCs w:val="28"/>
        </w:rPr>
        <w:t>вшим</w:t>
      </w:r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8F3E3E" w:rsidRDefault="008501B6" w:rsidP="008501B6">
      <w:pPr>
        <w:pStyle w:val="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8F3E3E" w:rsidRPr="008F3E3E">
        <w:rPr>
          <w:color w:val="auto"/>
          <w:sz w:val="28"/>
          <w:szCs w:val="28"/>
        </w:rPr>
        <w:t xml:space="preserve">2. В приложении 2 «Порядок организации и проведения торгов (конкурсов, аукционов) на право заключения договора на установку и эксплуатацию рекламной конструкции на территории </w:t>
      </w:r>
      <w:proofErr w:type="spellStart"/>
      <w:r w:rsidR="008F3E3E" w:rsidRPr="008F3E3E">
        <w:rPr>
          <w:color w:val="auto"/>
          <w:sz w:val="28"/>
          <w:szCs w:val="28"/>
        </w:rPr>
        <w:t>Надтеречного</w:t>
      </w:r>
      <w:proofErr w:type="spellEnd"/>
      <w:r w:rsidR="008F3E3E" w:rsidRPr="008F3E3E">
        <w:rPr>
          <w:color w:val="auto"/>
          <w:sz w:val="28"/>
          <w:szCs w:val="28"/>
        </w:rPr>
        <w:t xml:space="preserve"> муниципального района</w:t>
      </w:r>
      <w:r w:rsidR="008F3E3E">
        <w:rPr>
          <w:color w:val="auto"/>
          <w:sz w:val="28"/>
          <w:szCs w:val="28"/>
        </w:rPr>
        <w:t xml:space="preserve">» </w:t>
      </w:r>
    </w:p>
    <w:p w:rsidR="003E305D" w:rsidRDefault="008501B6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3E305D">
        <w:rPr>
          <w:color w:val="auto"/>
          <w:sz w:val="28"/>
          <w:szCs w:val="28"/>
        </w:rPr>
        <w:t>2.1. В разделе «Общие положения»</w:t>
      </w:r>
    </w:p>
    <w:p w:rsidR="003E305D" w:rsidRDefault="003E305D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в подпункте 2 пункта 4 слова «Организатором торгов</w:t>
      </w:r>
      <w:r w:rsidR="00BA4846">
        <w:rPr>
          <w:color w:val="auto"/>
          <w:sz w:val="28"/>
          <w:szCs w:val="28"/>
        </w:rPr>
        <w:t xml:space="preserve">» </w:t>
      </w:r>
      <w:proofErr w:type="gramStart"/>
      <w:r w:rsidR="00BA4846">
        <w:rPr>
          <w:color w:val="auto"/>
          <w:sz w:val="28"/>
          <w:szCs w:val="28"/>
        </w:rPr>
        <w:t>заменить на слова</w:t>
      </w:r>
      <w:proofErr w:type="gramEnd"/>
      <w:r w:rsidR="00BA4846">
        <w:rPr>
          <w:color w:val="auto"/>
          <w:sz w:val="28"/>
          <w:szCs w:val="28"/>
        </w:rPr>
        <w:t xml:space="preserve"> «Советом депутатов </w:t>
      </w:r>
      <w:proofErr w:type="spellStart"/>
      <w:r w:rsidR="00BA4846">
        <w:rPr>
          <w:color w:val="auto"/>
          <w:sz w:val="28"/>
          <w:szCs w:val="28"/>
        </w:rPr>
        <w:t>Надтеречного</w:t>
      </w:r>
      <w:proofErr w:type="spellEnd"/>
      <w:r w:rsidR="00BA4846">
        <w:rPr>
          <w:color w:val="auto"/>
          <w:sz w:val="28"/>
          <w:szCs w:val="28"/>
        </w:rPr>
        <w:t xml:space="preserve"> муниципального района»</w:t>
      </w:r>
      <w:r w:rsidR="008501B6">
        <w:rPr>
          <w:color w:val="auto"/>
          <w:sz w:val="28"/>
          <w:szCs w:val="28"/>
        </w:rPr>
        <w:t>.</w:t>
      </w:r>
    </w:p>
    <w:p w:rsidR="003E305D" w:rsidRDefault="00BF338A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3E305D">
        <w:rPr>
          <w:color w:val="auto"/>
          <w:sz w:val="28"/>
          <w:szCs w:val="28"/>
        </w:rPr>
        <w:t>2.2. В разделе «Условия участия в торгах»</w:t>
      </w:r>
    </w:p>
    <w:p w:rsidR="008F3E3E" w:rsidRDefault="003E305D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подпункт 5 пункта 26 признать утратившим силу. </w:t>
      </w:r>
    </w:p>
    <w:p w:rsidR="000E60E1" w:rsidRDefault="00BF338A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="000E60E1">
        <w:rPr>
          <w:color w:val="auto"/>
          <w:sz w:val="28"/>
          <w:szCs w:val="28"/>
        </w:rPr>
        <w:t>2.3. В разделе «Порядок проведения торгов и определении победителя</w:t>
      </w:r>
    </w:p>
    <w:p w:rsidR="000E60E1" w:rsidRDefault="000E60E1" w:rsidP="008501B6">
      <w:pPr>
        <w:pStyle w:val="1"/>
        <w:spacing w:before="0" w:beforeAutospacing="0" w:after="0" w:afterAutospacing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пункт 36 дополнить следующим предложением</w:t>
      </w:r>
      <w:r w:rsidR="008501B6">
        <w:rPr>
          <w:color w:val="auto"/>
          <w:sz w:val="28"/>
          <w:szCs w:val="28"/>
        </w:rPr>
        <w:t xml:space="preserve">: </w:t>
      </w:r>
    </w:p>
    <w:p w:rsidR="008501B6" w:rsidRPr="008501B6" w:rsidRDefault="008501B6" w:rsidP="008501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01B6">
        <w:rPr>
          <w:rFonts w:ascii="Times New Roman" w:hAnsi="Times New Roman" w:cs="Times New Roman"/>
          <w:sz w:val="28"/>
          <w:szCs w:val="28"/>
        </w:rPr>
        <w:t>«</w:t>
      </w:r>
      <w:r w:rsidRPr="008501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В случае</w:t>
      </w:r>
      <w:proofErr w:type="gramStart"/>
      <w:r w:rsidRPr="008501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>,</w:t>
      </w:r>
      <w:proofErr w:type="gramEnd"/>
      <w:r w:rsidRPr="008501B6">
        <w:rPr>
          <w:rFonts w:ascii="Times New Roman" w:eastAsia="Times New Roman" w:hAnsi="Times New Roman" w:cs="Times New Roman"/>
          <w:color w:val="333333"/>
          <w:sz w:val="28"/>
          <w:lang w:eastAsia="ru-RU"/>
        </w:rPr>
        <w:t xml:space="preserve"> если к участию в аукционе или конкурсе допущен один участник, аукцион или конкурс признается не состоявшимся и договор на установку и эксплуатацию рекламной конструкции заключается с лицом, которое являлось единственным участником аукциона или конкурса.</w:t>
      </w:r>
      <w:r>
        <w:rPr>
          <w:rFonts w:ascii="Times New Roman" w:eastAsia="Times New Roman" w:hAnsi="Times New Roman" w:cs="Times New Roman"/>
          <w:color w:val="333333"/>
          <w:sz w:val="28"/>
          <w:lang w:eastAsia="ru-RU"/>
        </w:rPr>
        <w:t>».</w:t>
      </w:r>
    </w:p>
    <w:p w:rsidR="00037D81" w:rsidRDefault="008501B6" w:rsidP="00BF338A">
      <w:pPr>
        <w:spacing w:after="0"/>
        <w:ind w:right="-159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338A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</w:t>
      </w:r>
      <w:r w:rsidR="00037D81">
        <w:rPr>
          <w:rFonts w:ascii="Times New Roman" w:hAnsi="Times New Roman" w:cs="Times New Roman"/>
          <w:sz w:val="28"/>
          <w:szCs w:val="28"/>
        </w:rPr>
        <w:t>.</w:t>
      </w:r>
    </w:p>
    <w:p w:rsidR="00037D81" w:rsidRDefault="00037D81" w:rsidP="00BF338A">
      <w:pPr>
        <w:spacing w:after="0"/>
        <w:ind w:right="-159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7D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Настоящее решение подлежит </w:t>
      </w:r>
      <w:r w:rsidRPr="00BF338A">
        <w:rPr>
          <w:rFonts w:ascii="Times New Roman" w:hAnsi="Times New Roman" w:cs="Times New Roman"/>
          <w:sz w:val="28"/>
          <w:szCs w:val="28"/>
        </w:rPr>
        <w:t>опубликования в районной газете «</w:t>
      </w:r>
      <w:proofErr w:type="spellStart"/>
      <w:r w:rsidRPr="00BF338A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BF338A">
        <w:rPr>
          <w:rFonts w:ascii="Times New Roman" w:hAnsi="Times New Roman" w:cs="Times New Roman"/>
          <w:sz w:val="28"/>
          <w:szCs w:val="28"/>
        </w:rPr>
        <w:t xml:space="preserve">» 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размещению на официальных сайтах Совета депутатов и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района, направлению в прокуратуру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района и в уполномоченный орган (Администрацию Главы и Правительства Чеченской Республики) для включения в регистр муниципальных нормативных правовых актов Чеченской Республики.</w:t>
      </w:r>
    </w:p>
    <w:p w:rsidR="008501B6" w:rsidRPr="00BC53ED" w:rsidRDefault="00037D81" w:rsidP="00BF338A">
      <w:pPr>
        <w:spacing w:after="0"/>
        <w:ind w:right="-159"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1B6" w:rsidRPr="00BF338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501B6" w:rsidRPr="00BF338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501B6" w:rsidRPr="00BF338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первого заместителя главы Администрации </w:t>
      </w:r>
      <w:proofErr w:type="spellStart"/>
      <w:r w:rsidR="008501B6" w:rsidRPr="00BF338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="008501B6" w:rsidRPr="00BF338A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00B33" w:rsidRPr="002073C9" w:rsidRDefault="00400B33" w:rsidP="002073C9">
      <w:pPr>
        <w:tabs>
          <w:tab w:val="left" w:pos="7740"/>
        </w:tabs>
        <w:spacing w:line="360" w:lineRule="auto"/>
        <w:rPr>
          <w:rFonts w:ascii="Times New Roman" w:hAnsi="Times New Roman" w:cs="Times New Roman"/>
          <w:caps/>
          <w:sz w:val="28"/>
          <w:szCs w:val="28"/>
        </w:rPr>
      </w:pPr>
    </w:p>
    <w:p w:rsidR="00E95399" w:rsidRPr="00E95399" w:rsidRDefault="00E95399" w:rsidP="00E95399">
      <w:pPr>
        <w:spacing w:after="0"/>
        <w:jc w:val="both"/>
        <w:rPr>
          <w:rFonts w:ascii="Times New Roman" w:eastAsia="Calibri" w:hAnsi="Times New Roman" w:cs="Times New Roman"/>
        </w:rPr>
      </w:pPr>
    </w:p>
    <w:p w:rsidR="00E95399" w:rsidRPr="00E95399" w:rsidRDefault="00E95399" w:rsidP="00E953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E95399">
        <w:rPr>
          <w:rFonts w:ascii="Times New Roman" w:eastAsia="Calibri" w:hAnsi="Times New Roman" w:cs="Times New Roman"/>
          <w:sz w:val="28"/>
          <w:szCs w:val="28"/>
        </w:rPr>
        <w:t>Надтеречного</w:t>
      </w:r>
      <w:proofErr w:type="spellEnd"/>
    </w:p>
    <w:p w:rsidR="00E95399" w:rsidRPr="00E95399" w:rsidRDefault="00E95399" w:rsidP="00E9539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95399">
        <w:rPr>
          <w:rFonts w:ascii="Times New Roman" w:eastAsia="Calibri" w:hAnsi="Times New Roman" w:cs="Times New Roman"/>
          <w:sz w:val="28"/>
          <w:szCs w:val="28"/>
        </w:rPr>
        <w:t>муниципального района                                                                С.С. Хаджиев</w:t>
      </w:r>
    </w:p>
    <w:p w:rsidR="001474DD" w:rsidRDefault="001474DD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95399" w:rsidRDefault="00E95399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p w:rsidR="00E95399" w:rsidRDefault="00E95399" w:rsidP="00AF21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sectPr w:rsidR="00E95399" w:rsidSect="00AF2189">
      <w:headerReference w:type="default" r:id="rId15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273" w:rsidRDefault="008B3273" w:rsidP="00194809">
      <w:pPr>
        <w:spacing w:after="0" w:line="240" w:lineRule="auto"/>
      </w:pPr>
      <w:r>
        <w:separator/>
      </w:r>
    </w:p>
  </w:endnote>
  <w:endnote w:type="continuationSeparator" w:id="0">
    <w:p w:rsidR="008B3273" w:rsidRDefault="008B3273" w:rsidP="00194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273" w:rsidRDefault="008B3273" w:rsidP="00194809">
      <w:pPr>
        <w:spacing w:after="0" w:line="240" w:lineRule="auto"/>
      </w:pPr>
      <w:r>
        <w:separator/>
      </w:r>
    </w:p>
  </w:footnote>
  <w:footnote w:type="continuationSeparator" w:id="0">
    <w:p w:rsidR="008B3273" w:rsidRDefault="008B3273" w:rsidP="00194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237"/>
      <w:docPartObj>
        <w:docPartGallery w:val="Page Numbers (Top of Page)"/>
        <w:docPartUnique/>
      </w:docPartObj>
    </w:sdtPr>
    <w:sdtContent>
      <w:p w:rsidR="00194809" w:rsidRDefault="00E903FD">
        <w:pPr>
          <w:pStyle w:val="a5"/>
          <w:jc w:val="center"/>
        </w:pPr>
        <w:r>
          <w:fldChar w:fldCharType="begin"/>
        </w:r>
        <w:r w:rsidR="00194809">
          <w:instrText>PAGE   \* MERGEFORMAT</w:instrText>
        </w:r>
        <w:r>
          <w:fldChar w:fldCharType="separate"/>
        </w:r>
        <w:r w:rsidR="000465B2">
          <w:rPr>
            <w:noProof/>
          </w:rPr>
          <w:t>3</w:t>
        </w:r>
        <w:r>
          <w:fldChar w:fldCharType="end"/>
        </w:r>
      </w:p>
    </w:sdtContent>
  </w:sdt>
  <w:p w:rsidR="00194809" w:rsidRDefault="001948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E3874"/>
    <w:multiLevelType w:val="hybridMultilevel"/>
    <w:tmpl w:val="DC507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051D"/>
    <w:rsid w:val="0002051D"/>
    <w:rsid w:val="0003223F"/>
    <w:rsid w:val="00037D81"/>
    <w:rsid w:val="000465B2"/>
    <w:rsid w:val="00055BCB"/>
    <w:rsid w:val="000636BF"/>
    <w:rsid w:val="000773D9"/>
    <w:rsid w:val="000E60E1"/>
    <w:rsid w:val="001474DD"/>
    <w:rsid w:val="00185BB7"/>
    <w:rsid w:val="0018612F"/>
    <w:rsid w:val="00194809"/>
    <w:rsid w:val="001B4525"/>
    <w:rsid w:val="001F5147"/>
    <w:rsid w:val="002073C9"/>
    <w:rsid w:val="00231772"/>
    <w:rsid w:val="00290DD0"/>
    <w:rsid w:val="002C3683"/>
    <w:rsid w:val="002F08BA"/>
    <w:rsid w:val="0034639F"/>
    <w:rsid w:val="0035545C"/>
    <w:rsid w:val="003569F9"/>
    <w:rsid w:val="003801F8"/>
    <w:rsid w:val="003C7D15"/>
    <w:rsid w:val="003D17F7"/>
    <w:rsid w:val="003E305D"/>
    <w:rsid w:val="003E62EC"/>
    <w:rsid w:val="00400B33"/>
    <w:rsid w:val="00401E42"/>
    <w:rsid w:val="00456D83"/>
    <w:rsid w:val="0047065C"/>
    <w:rsid w:val="004845FD"/>
    <w:rsid w:val="004C39D4"/>
    <w:rsid w:val="00502FD3"/>
    <w:rsid w:val="00506598"/>
    <w:rsid w:val="005C39C5"/>
    <w:rsid w:val="00603BF6"/>
    <w:rsid w:val="0063482C"/>
    <w:rsid w:val="00681AA3"/>
    <w:rsid w:val="00684C70"/>
    <w:rsid w:val="00731459"/>
    <w:rsid w:val="007B1DE0"/>
    <w:rsid w:val="007B4B3E"/>
    <w:rsid w:val="00802D49"/>
    <w:rsid w:val="008501B6"/>
    <w:rsid w:val="0087473B"/>
    <w:rsid w:val="00887B13"/>
    <w:rsid w:val="008B3273"/>
    <w:rsid w:val="008D0B5E"/>
    <w:rsid w:val="008F3E3E"/>
    <w:rsid w:val="00916D1B"/>
    <w:rsid w:val="00933B5E"/>
    <w:rsid w:val="00956CA8"/>
    <w:rsid w:val="009A520B"/>
    <w:rsid w:val="009B4057"/>
    <w:rsid w:val="00A35792"/>
    <w:rsid w:val="00A569BC"/>
    <w:rsid w:val="00AF2189"/>
    <w:rsid w:val="00B27BD9"/>
    <w:rsid w:val="00B6324D"/>
    <w:rsid w:val="00B70C77"/>
    <w:rsid w:val="00B772CD"/>
    <w:rsid w:val="00BA4846"/>
    <w:rsid w:val="00BE0EDE"/>
    <w:rsid w:val="00BF23F2"/>
    <w:rsid w:val="00BF338A"/>
    <w:rsid w:val="00BF374B"/>
    <w:rsid w:val="00C66C4F"/>
    <w:rsid w:val="00C838C4"/>
    <w:rsid w:val="00CA6690"/>
    <w:rsid w:val="00D719EE"/>
    <w:rsid w:val="00DB7301"/>
    <w:rsid w:val="00DD4CD8"/>
    <w:rsid w:val="00DE63F0"/>
    <w:rsid w:val="00E01107"/>
    <w:rsid w:val="00E541BF"/>
    <w:rsid w:val="00E903FD"/>
    <w:rsid w:val="00E95399"/>
    <w:rsid w:val="00F15697"/>
    <w:rsid w:val="00F171E9"/>
    <w:rsid w:val="00F26686"/>
    <w:rsid w:val="00F355F0"/>
    <w:rsid w:val="00F96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CB"/>
  </w:style>
  <w:style w:type="paragraph" w:styleId="1">
    <w:name w:val="heading 1"/>
    <w:basedOn w:val="a"/>
    <w:link w:val="10"/>
    <w:uiPriority w:val="9"/>
    <w:qFormat/>
    <w:rsid w:val="002073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6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96E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94809"/>
  </w:style>
  <w:style w:type="paragraph" w:styleId="a7">
    <w:name w:val="footer"/>
    <w:basedOn w:val="a"/>
    <w:link w:val="a8"/>
    <w:uiPriority w:val="99"/>
    <w:unhideWhenUsed/>
    <w:rsid w:val="00194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4809"/>
  </w:style>
  <w:style w:type="character" w:customStyle="1" w:styleId="10">
    <w:name w:val="Заголовок 1 Знак"/>
    <w:basedOn w:val="a0"/>
    <w:link w:val="1"/>
    <w:uiPriority w:val="9"/>
    <w:rsid w:val="002073C9"/>
    <w:rPr>
      <w:rFonts w:ascii="Times New Roman" w:eastAsia="Times New Roman" w:hAnsi="Times New Roman" w:cs="Times New Roman"/>
      <w:color w:val="86B50A"/>
      <w:kern w:val="36"/>
      <w:sz w:val="43"/>
      <w:szCs w:val="43"/>
    </w:rPr>
  </w:style>
  <w:style w:type="paragraph" w:styleId="a9">
    <w:name w:val="Body Text Indent"/>
    <w:basedOn w:val="a"/>
    <w:link w:val="aa"/>
    <w:uiPriority w:val="99"/>
    <w:semiHidden/>
    <w:unhideWhenUsed/>
    <w:rsid w:val="002073C9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2073C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39"/>
    <w:rsid w:val="00147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qFormat/>
    <w:rsid w:val="00E953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ktexleft">
    <w:name w:val="dktexleft"/>
    <w:basedOn w:val="a"/>
    <w:rsid w:val="00400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00B33"/>
  </w:style>
  <w:style w:type="character" w:customStyle="1" w:styleId="ad">
    <w:name w:val="Гипертекстовая ссылка"/>
    <w:basedOn w:val="a0"/>
    <w:rsid w:val="00802D49"/>
    <w:rPr>
      <w:rFonts w:cs="Times New Roman"/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8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0115/557f501dd14e1da00da85dd8d8429a8a456bb0f9/" TargetMode="External"/><Relationship Id="rId13" Type="http://schemas.openxmlformats.org/officeDocument/2006/relationships/hyperlink" Target="garantF1://12045525.190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10115/557f501dd14e1da00da85dd8d8429a8a456bb0f9/" TargetMode="External"/><Relationship Id="rId12" Type="http://schemas.openxmlformats.org/officeDocument/2006/relationships/hyperlink" Target="garantF1://12045525.1905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10115/557f501dd14e1da00da85dd8d8429a8a456bb0f9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312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0115/557f501dd14e1da00da85dd8d8429a8a456bb0f9/" TargetMode="External"/><Relationship Id="rId14" Type="http://schemas.openxmlformats.org/officeDocument/2006/relationships/hyperlink" Target="garantF1://12045525.19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1151</Words>
  <Characters>6562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/>
      <vt:lpstr/>
      <vt:lpstr>1.2. В приложении 2 «Порядок организации и проведения торгов (конкурсов, аукцион</vt:lpstr>
      <vt:lpstr>1.2.1. В разделе «Общие положения»</vt:lpstr>
      <vt:lpstr>- в подпункте 2 пункта 4 слова «Организатором торгов» заменить на слова «Советом</vt:lpstr>
      <vt:lpstr>2.2. В разделе «Условия участия в торгах»</vt:lpstr>
      <vt:lpstr>- подпункт 5 пункта 26 признать утратившим силу. </vt:lpstr>
      <vt:lpstr>2.3. В разделе «Порядок проведения торгов и определении победителя</vt:lpstr>
      <vt:lpstr>- пункт 36 дополнить следующим предложением: </vt:lpstr>
      <vt:lpstr/>
    </vt:vector>
  </TitlesOfParts>
  <Company>SPecialiST RePack</Company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Магомадов Г.С</dc:creator>
  <cp:lastModifiedBy>User</cp:lastModifiedBy>
  <cp:revision>8</cp:revision>
  <cp:lastPrinted>2018-12-17T08:41:00Z</cp:lastPrinted>
  <dcterms:created xsi:type="dcterms:W3CDTF">2018-12-22T10:25:00Z</dcterms:created>
  <dcterms:modified xsi:type="dcterms:W3CDTF">2018-12-25T11:08:00Z</dcterms:modified>
</cp:coreProperties>
</file>