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Pr="00F42060" w:rsidRDefault="006617B9" w:rsidP="00930E29">
      <w:pPr>
        <w:pStyle w:val="ConsPlusNormal"/>
        <w:jc w:val="center"/>
        <w:rPr>
          <w:b/>
          <w:sz w:val="28"/>
          <w:szCs w:val="28"/>
        </w:rPr>
      </w:pPr>
      <w:r w:rsidRPr="00F42060">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Pr="00F42060" w:rsidRDefault="006617B9" w:rsidP="006617B9">
      <w:pPr>
        <w:jc w:val="center"/>
        <w:rPr>
          <w:b/>
          <w:color w:val="000000"/>
          <w:sz w:val="28"/>
          <w:szCs w:val="28"/>
        </w:rPr>
      </w:pPr>
      <w:r w:rsidRPr="00F42060">
        <w:rPr>
          <w:b/>
          <w:color w:val="000000"/>
          <w:sz w:val="28"/>
          <w:szCs w:val="28"/>
        </w:rPr>
        <w:t xml:space="preserve">СОВЕТ ДЕПУТАТОВ НАДТЕРЕЧНОГО  </w:t>
      </w:r>
    </w:p>
    <w:p w:rsidR="006617B9" w:rsidRPr="00F42060" w:rsidRDefault="006617B9" w:rsidP="006617B9">
      <w:pPr>
        <w:jc w:val="center"/>
        <w:rPr>
          <w:b/>
          <w:color w:val="000000"/>
          <w:sz w:val="28"/>
          <w:szCs w:val="28"/>
        </w:rPr>
      </w:pPr>
      <w:r w:rsidRPr="00F42060">
        <w:rPr>
          <w:b/>
          <w:color w:val="000000"/>
          <w:sz w:val="28"/>
          <w:szCs w:val="28"/>
        </w:rPr>
        <w:t>МУНИЦИПАЛЬНОГО РАЙОНА ЧЕЧЕНСКОЙ РЕСПУБЛИКИ</w:t>
      </w:r>
    </w:p>
    <w:p w:rsidR="006617B9" w:rsidRPr="00F42060" w:rsidRDefault="006617B9" w:rsidP="006617B9">
      <w:pPr>
        <w:jc w:val="center"/>
        <w:rPr>
          <w:color w:val="000000"/>
          <w:sz w:val="28"/>
          <w:szCs w:val="28"/>
        </w:rPr>
      </w:pPr>
      <w:r w:rsidRPr="00F42060">
        <w:rPr>
          <w:color w:val="000000"/>
          <w:sz w:val="28"/>
          <w:szCs w:val="28"/>
        </w:rPr>
        <w:t xml:space="preserve">(Совет депутатов </w:t>
      </w:r>
      <w:proofErr w:type="spellStart"/>
      <w:r w:rsidRPr="00F42060">
        <w:rPr>
          <w:color w:val="000000"/>
          <w:sz w:val="28"/>
          <w:szCs w:val="28"/>
        </w:rPr>
        <w:t>Надтеречного</w:t>
      </w:r>
      <w:proofErr w:type="spellEnd"/>
      <w:r w:rsidRPr="00F42060">
        <w:rPr>
          <w:color w:val="000000"/>
          <w:sz w:val="28"/>
          <w:szCs w:val="28"/>
        </w:rPr>
        <w:t xml:space="preserve"> муниципального района </w:t>
      </w:r>
    </w:p>
    <w:p w:rsidR="006617B9" w:rsidRPr="00F42060" w:rsidRDefault="006617B9" w:rsidP="006617B9">
      <w:pPr>
        <w:jc w:val="center"/>
        <w:rPr>
          <w:color w:val="000000"/>
          <w:sz w:val="28"/>
          <w:szCs w:val="28"/>
        </w:rPr>
      </w:pPr>
      <w:r w:rsidRPr="00F42060">
        <w:rPr>
          <w:color w:val="000000"/>
          <w:sz w:val="28"/>
          <w:szCs w:val="28"/>
        </w:rPr>
        <w:t>Чеченской Республики)</w:t>
      </w:r>
    </w:p>
    <w:p w:rsidR="006617B9" w:rsidRPr="00F42060" w:rsidRDefault="006617B9" w:rsidP="006617B9">
      <w:pPr>
        <w:jc w:val="center"/>
        <w:rPr>
          <w:b/>
          <w:bCs/>
          <w:sz w:val="28"/>
          <w:szCs w:val="28"/>
        </w:rPr>
      </w:pPr>
      <w:r w:rsidRPr="00F42060">
        <w:rPr>
          <w:b/>
          <w:bCs/>
          <w:sz w:val="28"/>
          <w:szCs w:val="28"/>
        </w:rPr>
        <w:t>НОХЧИЙН РЕСПУБЛИКАН</w:t>
      </w:r>
    </w:p>
    <w:p w:rsidR="006617B9" w:rsidRPr="00F42060" w:rsidRDefault="006617B9" w:rsidP="006617B9">
      <w:pPr>
        <w:jc w:val="center"/>
        <w:rPr>
          <w:b/>
          <w:bCs/>
          <w:sz w:val="28"/>
          <w:szCs w:val="28"/>
        </w:rPr>
      </w:pPr>
      <w:r w:rsidRPr="00F42060">
        <w:rPr>
          <w:b/>
          <w:bCs/>
          <w:sz w:val="28"/>
          <w:szCs w:val="28"/>
        </w:rPr>
        <w:t>ДЕПУТАТИН КХЕТАШО НАДТЕРЕЧНИ МУНИЦИПАЛЬНИ К</w:t>
      </w:r>
      <w:r w:rsidRPr="00F42060">
        <w:rPr>
          <w:b/>
          <w:bCs/>
          <w:sz w:val="28"/>
          <w:szCs w:val="28"/>
          <w:lang w:val="en-US"/>
        </w:rPr>
        <w:t>I</w:t>
      </w:r>
      <w:r w:rsidRPr="00F42060">
        <w:rPr>
          <w:b/>
          <w:bCs/>
          <w:sz w:val="28"/>
          <w:szCs w:val="28"/>
        </w:rPr>
        <w:t xml:space="preserve">ОШТАН </w:t>
      </w:r>
    </w:p>
    <w:p w:rsidR="006617B9" w:rsidRPr="00F42060" w:rsidRDefault="006617B9" w:rsidP="006617B9">
      <w:pPr>
        <w:jc w:val="center"/>
        <w:rPr>
          <w:bCs/>
          <w:sz w:val="28"/>
          <w:szCs w:val="28"/>
        </w:rPr>
      </w:pPr>
      <w:r w:rsidRPr="00F42060">
        <w:rPr>
          <w:bCs/>
          <w:sz w:val="28"/>
          <w:szCs w:val="28"/>
        </w:rPr>
        <w:t>(</w:t>
      </w:r>
      <w:proofErr w:type="spellStart"/>
      <w:r w:rsidRPr="00F42060">
        <w:rPr>
          <w:bCs/>
          <w:sz w:val="28"/>
          <w:szCs w:val="28"/>
        </w:rPr>
        <w:t>Депутатин</w:t>
      </w:r>
      <w:proofErr w:type="spellEnd"/>
      <w:r w:rsidRPr="00F42060">
        <w:rPr>
          <w:bCs/>
          <w:sz w:val="28"/>
          <w:szCs w:val="28"/>
        </w:rPr>
        <w:t xml:space="preserve"> </w:t>
      </w:r>
      <w:proofErr w:type="spellStart"/>
      <w:r w:rsidRPr="00F42060">
        <w:rPr>
          <w:bCs/>
          <w:sz w:val="28"/>
          <w:szCs w:val="28"/>
        </w:rPr>
        <w:t>кхеташо</w:t>
      </w:r>
      <w:proofErr w:type="spellEnd"/>
      <w:r w:rsidRPr="00F42060">
        <w:rPr>
          <w:bCs/>
          <w:sz w:val="28"/>
          <w:szCs w:val="28"/>
        </w:rPr>
        <w:t xml:space="preserve"> </w:t>
      </w:r>
      <w:proofErr w:type="spellStart"/>
      <w:r w:rsidRPr="00F42060">
        <w:rPr>
          <w:bCs/>
          <w:sz w:val="28"/>
          <w:szCs w:val="28"/>
        </w:rPr>
        <w:t>Надтеречни</w:t>
      </w:r>
      <w:proofErr w:type="spellEnd"/>
      <w:r w:rsidRPr="00F42060">
        <w:rPr>
          <w:bCs/>
          <w:sz w:val="28"/>
          <w:szCs w:val="28"/>
        </w:rPr>
        <w:t xml:space="preserve"> </w:t>
      </w:r>
      <w:proofErr w:type="spellStart"/>
      <w:r w:rsidRPr="00F42060">
        <w:rPr>
          <w:bCs/>
          <w:sz w:val="28"/>
          <w:szCs w:val="28"/>
        </w:rPr>
        <w:t>муниципальни</w:t>
      </w:r>
      <w:proofErr w:type="spellEnd"/>
      <w:r w:rsidRPr="00F42060">
        <w:rPr>
          <w:bCs/>
          <w:sz w:val="28"/>
          <w:szCs w:val="28"/>
        </w:rPr>
        <w:t xml:space="preserve"> к</w:t>
      </w:r>
      <w:r w:rsidRPr="00F42060">
        <w:rPr>
          <w:bCs/>
          <w:sz w:val="28"/>
          <w:szCs w:val="28"/>
          <w:lang w:val="en-US"/>
        </w:rPr>
        <w:t>I</w:t>
      </w:r>
      <w:proofErr w:type="spellStart"/>
      <w:r w:rsidRPr="00F42060">
        <w:rPr>
          <w:bCs/>
          <w:sz w:val="28"/>
          <w:szCs w:val="28"/>
        </w:rPr>
        <w:t>оштан</w:t>
      </w:r>
      <w:proofErr w:type="spellEnd"/>
      <w:r w:rsidRPr="00F42060">
        <w:rPr>
          <w:bCs/>
          <w:sz w:val="28"/>
          <w:szCs w:val="28"/>
        </w:rPr>
        <w:t>)</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9D5135" w:rsidRDefault="00F42060" w:rsidP="009D5135">
      <w:pPr>
        <w:pStyle w:val="ConsPlusNormal"/>
        <w:ind w:left="-567"/>
        <w:jc w:val="both"/>
        <w:rPr>
          <w:rFonts w:ascii="Times New Roman" w:hAnsi="Times New Roman"/>
          <w:b/>
          <w:sz w:val="28"/>
          <w:szCs w:val="28"/>
          <w:u w:val="single"/>
        </w:rPr>
      </w:pPr>
      <w:r>
        <w:rPr>
          <w:rFonts w:ascii="Times New Roman" w:hAnsi="Times New Roman"/>
          <w:b/>
          <w:sz w:val="28"/>
          <w:szCs w:val="28"/>
        </w:rPr>
        <w:t xml:space="preserve">      </w:t>
      </w:r>
      <w:r w:rsidR="006617B9">
        <w:rPr>
          <w:rFonts w:ascii="Times New Roman" w:hAnsi="Times New Roman"/>
          <w:b/>
          <w:sz w:val="28"/>
          <w:szCs w:val="28"/>
        </w:rPr>
        <w:t>«</w:t>
      </w:r>
      <w:r w:rsidR="006132ED">
        <w:rPr>
          <w:rFonts w:ascii="Times New Roman" w:hAnsi="Times New Roman"/>
          <w:b/>
          <w:sz w:val="28"/>
          <w:szCs w:val="28"/>
        </w:rPr>
        <w:t>24</w:t>
      </w:r>
      <w:r w:rsidR="006617B9">
        <w:rPr>
          <w:rFonts w:ascii="Times New Roman" w:hAnsi="Times New Roman"/>
          <w:b/>
          <w:sz w:val="28"/>
          <w:szCs w:val="28"/>
        </w:rPr>
        <w:t>»</w:t>
      </w:r>
      <w:r w:rsidR="001140AF">
        <w:rPr>
          <w:rFonts w:ascii="Times New Roman" w:hAnsi="Times New Roman"/>
          <w:b/>
          <w:sz w:val="28"/>
          <w:szCs w:val="28"/>
          <w:u w:val="single"/>
        </w:rPr>
        <w:t xml:space="preserve"> июн</w:t>
      </w:r>
      <w:r w:rsidR="00B736AF">
        <w:rPr>
          <w:rFonts w:ascii="Times New Roman" w:hAnsi="Times New Roman"/>
          <w:b/>
          <w:sz w:val="28"/>
          <w:szCs w:val="28"/>
          <w:u w:val="single"/>
        </w:rPr>
        <w:t>я</w:t>
      </w:r>
      <w:r w:rsidR="00F83C0C">
        <w:rPr>
          <w:rFonts w:ascii="Times New Roman" w:hAnsi="Times New Roman"/>
          <w:b/>
          <w:sz w:val="28"/>
          <w:szCs w:val="28"/>
          <w:u w:val="single"/>
        </w:rPr>
        <w:t>_</w:t>
      </w:r>
      <w:r w:rsidR="006617B9">
        <w:rPr>
          <w:rFonts w:ascii="Times New Roman" w:hAnsi="Times New Roman"/>
          <w:b/>
          <w:sz w:val="28"/>
          <w:szCs w:val="28"/>
        </w:rPr>
        <w:t>202</w:t>
      </w:r>
      <w:r w:rsidR="00B736AF">
        <w:rPr>
          <w:rFonts w:ascii="Times New Roman" w:hAnsi="Times New Roman"/>
          <w:b/>
          <w:sz w:val="28"/>
          <w:szCs w:val="28"/>
        </w:rPr>
        <w:t>2</w:t>
      </w:r>
      <w:r w:rsidR="006617B9">
        <w:rPr>
          <w:rFonts w:ascii="Times New Roman" w:hAnsi="Times New Roman"/>
          <w:b/>
          <w:sz w:val="28"/>
          <w:szCs w:val="28"/>
        </w:rPr>
        <w:t xml:space="preserve">г.            </w:t>
      </w:r>
      <w:r w:rsidR="003133DB">
        <w:rPr>
          <w:rFonts w:ascii="Times New Roman" w:hAnsi="Times New Roman"/>
          <w:b/>
          <w:sz w:val="28"/>
          <w:szCs w:val="28"/>
        </w:rPr>
        <w:t xml:space="preserve">           </w:t>
      </w:r>
      <w:r w:rsidR="006617B9">
        <w:rPr>
          <w:rFonts w:ascii="Times New Roman" w:hAnsi="Times New Roman"/>
          <w:b/>
          <w:sz w:val="28"/>
          <w:szCs w:val="28"/>
        </w:rPr>
        <w:t xml:space="preserve"> </w:t>
      </w:r>
      <w:r w:rsidR="00B31595">
        <w:rPr>
          <w:rFonts w:ascii="Times New Roman" w:hAnsi="Times New Roman"/>
          <w:b/>
          <w:sz w:val="28"/>
          <w:szCs w:val="28"/>
        </w:rPr>
        <w:t xml:space="preserve">  </w:t>
      </w:r>
      <w:r w:rsidR="00600F8C">
        <w:rPr>
          <w:rFonts w:ascii="Times New Roman" w:hAnsi="Times New Roman"/>
          <w:b/>
          <w:sz w:val="28"/>
          <w:szCs w:val="28"/>
        </w:rPr>
        <w:t xml:space="preserve">     </w:t>
      </w:r>
      <w:r w:rsidR="00B736AF">
        <w:rPr>
          <w:rFonts w:ascii="Times New Roman" w:hAnsi="Times New Roman"/>
          <w:b/>
          <w:sz w:val="28"/>
          <w:szCs w:val="28"/>
        </w:rPr>
        <w:t xml:space="preserve"> </w:t>
      </w:r>
      <w:proofErr w:type="spellStart"/>
      <w:r w:rsidR="006617B9">
        <w:rPr>
          <w:rFonts w:ascii="Times New Roman" w:hAnsi="Times New Roman"/>
          <w:b/>
          <w:sz w:val="28"/>
          <w:szCs w:val="28"/>
        </w:rPr>
        <w:t>с.Знаменское</w:t>
      </w:r>
      <w:proofErr w:type="spellEnd"/>
      <w:r w:rsidR="006617B9">
        <w:rPr>
          <w:rFonts w:ascii="Times New Roman" w:hAnsi="Times New Roman"/>
          <w:b/>
          <w:sz w:val="28"/>
          <w:szCs w:val="28"/>
        </w:rPr>
        <w:t xml:space="preserve">                                    </w:t>
      </w:r>
      <w:r w:rsidR="00B31595">
        <w:rPr>
          <w:rFonts w:ascii="Times New Roman" w:hAnsi="Times New Roman"/>
          <w:b/>
          <w:sz w:val="28"/>
          <w:szCs w:val="28"/>
        </w:rPr>
        <w:t xml:space="preserve">     </w:t>
      </w:r>
      <w:r w:rsidR="006617B9">
        <w:rPr>
          <w:rFonts w:ascii="Times New Roman" w:hAnsi="Times New Roman"/>
          <w:b/>
          <w:sz w:val="28"/>
          <w:szCs w:val="28"/>
        </w:rPr>
        <w:t xml:space="preserve"> № </w:t>
      </w:r>
      <w:r w:rsidR="006132ED">
        <w:rPr>
          <w:rFonts w:ascii="Times New Roman" w:hAnsi="Times New Roman"/>
          <w:b/>
          <w:sz w:val="28"/>
          <w:szCs w:val="28"/>
          <w:u w:val="single"/>
        </w:rPr>
        <w:t>16-1</w:t>
      </w:r>
      <w:r w:rsidR="00F3006A">
        <w:rPr>
          <w:rFonts w:ascii="Times New Roman" w:hAnsi="Times New Roman"/>
          <w:b/>
          <w:sz w:val="28"/>
          <w:szCs w:val="28"/>
          <w:u w:val="single"/>
        </w:rPr>
        <w:t xml:space="preserve"> </w:t>
      </w:r>
    </w:p>
    <w:p w:rsidR="00F42060" w:rsidRDefault="00F42060" w:rsidP="00600F8C">
      <w:pPr>
        <w:shd w:val="clear" w:color="auto" w:fill="FFFFFF"/>
        <w:spacing w:line="315" w:lineRule="atLeast"/>
        <w:jc w:val="both"/>
        <w:textAlignment w:val="baseline"/>
        <w:rPr>
          <w:b/>
          <w:sz w:val="28"/>
          <w:szCs w:val="28"/>
          <w:u w:val="single"/>
        </w:rPr>
      </w:pPr>
    </w:p>
    <w:p w:rsidR="00F42060" w:rsidRPr="00592407" w:rsidRDefault="00C058A9" w:rsidP="00F42060">
      <w:pPr>
        <w:tabs>
          <w:tab w:val="left" w:pos="7740"/>
        </w:tabs>
        <w:ind w:left="-142" w:right="114"/>
        <w:jc w:val="both"/>
        <w:rPr>
          <w:b/>
          <w:caps/>
          <w:sz w:val="28"/>
          <w:szCs w:val="28"/>
          <w:u w:val="single"/>
        </w:rPr>
      </w:pPr>
      <w:r>
        <w:rPr>
          <w:b/>
          <w:sz w:val="28"/>
          <w:szCs w:val="28"/>
        </w:rPr>
        <w:t xml:space="preserve">О внесении изменений и дополнений в решение совета депутатов </w:t>
      </w:r>
      <w:proofErr w:type="spellStart"/>
      <w:r>
        <w:rPr>
          <w:b/>
          <w:sz w:val="28"/>
          <w:szCs w:val="28"/>
        </w:rPr>
        <w:t>Надтеречного</w:t>
      </w:r>
      <w:proofErr w:type="spellEnd"/>
      <w:r>
        <w:rPr>
          <w:b/>
          <w:sz w:val="28"/>
          <w:szCs w:val="28"/>
        </w:rPr>
        <w:t xml:space="preserve"> муниципального района от 15.10.2019 №45-2 «</w:t>
      </w:r>
      <w:r w:rsidR="00F42060" w:rsidRPr="00592407">
        <w:rPr>
          <w:b/>
          <w:sz w:val="28"/>
          <w:szCs w:val="28"/>
        </w:rPr>
        <w:t xml:space="preserve">Об утверждении Порядка определения размера арендной платы за земельные </w:t>
      </w:r>
      <w:proofErr w:type="gramStart"/>
      <w:r w:rsidR="00F42060" w:rsidRPr="00592407">
        <w:rPr>
          <w:b/>
          <w:sz w:val="28"/>
          <w:szCs w:val="28"/>
        </w:rPr>
        <w:t>участки,  находящиеся</w:t>
      </w:r>
      <w:proofErr w:type="gramEnd"/>
      <w:r w:rsidR="00F42060" w:rsidRPr="00592407">
        <w:rPr>
          <w:b/>
          <w:sz w:val="28"/>
          <w:szCs w:val="28"/>
        </w:rPr>
        <w:t xml:space="preserve">  в  муниципальной  собственности  </w:t>
      </w:r>
      <w:proofErr w:type="spellStart"/>
      <w:r w:rsidR="00F42060" w:rsidRPr="00592407">
        <w:rPr>
          <w:b/>
          <w:sz w:val="28"/>
          <w:szCs w:val="28"/>
        </w:rPr>
        <w:t>Надтеречного</w:t>
      </w:r>
      <w:proofErr w:type="spellEnd"/>
      <w:r w:rsidR="00F42060" w:rsidRPr="00592407">
        <w:rPr>
          <w:b/>
          <w:sz w:val="28"/>
          <w:szCs w:val="28"/>
        </w:rPr>
        <w:t xml:space="preserve"> муниципального района,  предоставленные в аренду без торгов</w:t>
      </w:r>
      <w:r>
        <w:rPr>
          <w:b/>
          <w:sz w:val="28"/>
          <w:szCs w:val="28"/>
        </w:rPr>
        <w:t>»</w:t>
      </w:r>
    </w:p>
    <w:p w:rsidR="00F42060" w:rsidRDefault="00F42060" w:rsidP="00F42060">
      <w:pPr>
        <w:tabs>
          <w:tab w:val="left" w:pos="7740"/>
        </w:tabs>
        <w:ind w:right="255"/>
        <w:jc w:val="center"/>
        <w:rPr>
          <w:caps/>
          <w:sz w:val="28"/>
          <w:szCs w:val="28"/>
          <w:u w:val="single"/>
        </w:rPr>
      </w:pPr>
    </w:p>
    <w:p w:rsidR="00F42060" w:rsidRPr="00F42060" w:rsidRDefault="00457782" w:rsidP="001140AF">
      <w:pPr>
        <w:ind w:left="-142" w:firstLine="850"/>
        <w:jc w:val="both"/>
        <w:rPr>
          <w:sz w:val="28"/>
          <w:szCs w:val="28"/>
        </w:rPr>
      </w:pPr>
      <w:r>
        <w:rPr>
          <w:sz w:val="28"/>
          <w:szCs w:val="28"/>
        </w:rPr>
        <w:t xml:space="preserve">Рассмотрев протест прокуратуры </w:t>
      </w:r>
      <w:proofErr w:type="spellStart"/>
      <w:r>
        <w:rPr>
          <w:sz w:val="28"/>
          <w:szCs w:val="28"/>
        </w:rPr>
        <w:t>Надтеречного</w:t>
      </w:r>
      <w:proofErr w:type="spellEnd"/>
      <w:r>
        <w:rPr>
          <w:sz w:val="28"/>
          <w:szCs w:val="28"/>
        </w:rPr>
        <w:t xml:space="preserve">  района от 31.31.05.2022 № 18-22-2022 на решение Совета депутатов </w:t>
      </w:r>
      <w:proofErr w:type="spellStart"/>
      <w:r>
        <w:rPr>
          <w:sz w:val="28"/>
          <w:szCs w:val="28"/>
        </w:rPr>
        <w:t>Надтеречного</w:t>
      </w:r>
      <w:proofErr w:type="spellEnd"/>
      <w:r>
        <w:rPr>
          <w:sz w:val="28"/>
          <w:szCs w:val="28"/>
        </w:rPr>
        <w:t xml:space="preserve"> муниципального района от 15.10.2019 №45-2</w:t>
      </w:r>
      <w:r w:rsidR="00FA23D5" w:rsidRPr="001140AF">
        <w:rPr>
          <w:sz w:val="28"/>
          <w:szCs w:val="28"/>
        </w:rPr>
        <w:t xml:space="preserve">«Об утверждении Порядка определения размера арендной платы за земельные участки,  находящиеся  в  муниципальной  собственности  </w:t>
      </w:r>
      <w:proofErr w:type="spellStart"/>
      <w:r w:rsidR="00FA23D5" w:rsidRPr="001140AF">
        <w:rPr>
          <w:sz w:val="28"/>
          <w:szCs w:val="28"/>
        </w:rPr>
        <w:t>Надтеречного</w:t>
      </w:r>
      <w:proofErr w:type="spellEnd"/>
      <w:r w:rsidR="00FA23D5" w:rsidRPr="001140AF">
        <w:rPr>
          <w:sz w:val="28"/>
          <w:szCs w:val="28"/>
        </w:rPr>
        <w:t xml:space="preserve"> муниципального района,  предоставленные в аренду без торгов»</w:t>
      </w:r>
      <w:r w:rsidR="00FA23D5">
        <w:rPr>
          <w:sz w:val="28"/>
          <w:szCs w:val="28"/>
        </w:rPr>
        <w:t>, в</w:t>
      </w:r>
      <w:r w:rsidR="00F42060" w:rsidRPr="000F174F">
        <w:rPr>
          <w:sz w:val="28"/>
          <w:szCs w:val="28"/>
        </w:rPr>
        <w:t xml:space="preserve"> соответствии с Земельным  кодексом  Российской  Федерации,  Законом  Чеченской  Республики  от  25.02.2014г N 7-РЗ "О регулировании земельных отношений в Чеченской Республике", Постановлением Правительства Чеченской Республики от 05.02.2016 </w:t>
      </w:r>
      <w:r w:rsidR="00F42060">
        <w:rPr>
          <w:sz w:val="28"/>
          <w:szCs w:val="28"/>
        </w:rPr>
        <w:t xml:space="preserve">№35 </w:t>
      </w:r>
      <w:r w:rsidR="00F42060" w:rsidRPr="000F174F">
        <w:rPr>
          <w:sz w:val="28"/>
          <w:szCs w:val="28"/>
        </w:rPr>
        <w:t>«Об утверждении Порядка определения размера арендной платы за земельные участки,  находящиеся  в  государственной  собственности  Чеченской Республики,  и земельные  участки,  государственная  собственность  на которые  не  разграничена  на  территории  Чеченской  Республики, предоставленные в аренду без торгов»</w:t>
      </w:r>
      <w:r w:rsidR="00F42060" w:rsidRPr="0023201B">
        <w:rPr>
          <w:sz w:val="28"/>
          <w:szCs w:val="28"/>
        </w:rPr>
        <w:t xml:space="preserve"> </w:t>
      </w:r>
      <w:r w:rsidR="00F42060" w:rsidRPr="00B17063">
        <w:rPr>
          <w:sz w:val="28"/>
          <w:szCs w:val="28"/>
        </w:rPr>
        <w:t>(в  ред. от  19.03.2018</w:t>
      </w:r>
      <w:r w:rsidR="00C058A9">
        <w:rPr>
          <w:sz w:val="28"/>
          <w:szCs w:val="28"/>
        </w:rPr>
        <w:t xml:space="preserve"> №41, от 03.06.2020 №123, от 01.12.2021 №309</w:t>
      </w:r>
      <w:r w:rsidR="00F42060" w:rsidRPr="00B17063">
        <w:rPr>
          <w:sz w:val="28"/>
          <w:szCs w:val="28"/>
        </w:rPr>
        <w:t>)</w:t>
      </w:r>
      <w:r w:rsidR="00F42060" w:rsidRPr="000F174F">
        <w:rPr>
          <w:sz w:val="28"/>
          <w:szCs w:val="28"/>
        </w:rPr>
        <w:t xml:space="preserve">, руководствуясь Уставом </w:t>
      </w:r>
      <w:proofErr w:type="spellStart"/>
      <w:r w:rsidR="00F42060" w:rsidRPr="000F174F">
        <w:rPr>
          <w:sz w:val="28"/>
          <w:szCs w:val="28"/>
        </w:rPr>
        <w:t>Надтеречного</w:t>
      </w:r>
      <w:proofErr w:type="spellEnd"/>
      <w:r w:rsidR="00F42060" w:rsidRPr="000F174F">
        <w:rPr>
          <w:sz w:val="28"/>
          <w:szCs w:val="28"/>
        </w:rPr>
        <w:t xml:space="preserve"> муниципального района, </w:t>
      </w:r>
      <w:r w:rsidR="00F42060">
        <w:rPr>
          <w:color w:val="000000"/>
          <w:sz w:val="28"/>
          <w:szCs w:val="28"/>
        </w:rPr>
        <w:t xml:space="preserve">Совет депутатов </w:t>
      </w:r>
      <w:proofErr w:type="spellStart"/>
      <w:r w:rsidR="00F42060">
        <w:rPr>
          <w:color w:val="000000"/>
          <w:sz w:val="28"/>
          <w:szCs w:val="28"/>
        </w:rPr>
        <w:t>Надтеречного</w:t>
      </w:r>
      <w:proofErr w:type="spellEnd"/>
      <w:r w:rsidR="00F42060">
        <w:rPr>
          <w:color w:val="000000"/>
          <w:sz w:val="28"/>
          <w:szCs w:val="28"/>
        </w:rPr>
        <w:t xml:space="preserve"> муниципального района Чеченской Республики</w:t>
      </w:r>
      <w:r w:rsidR="00C058A9">
        <w:rPr>
          <w:color w:val="000000"/>
          <w:sz w:val="28"/>
          <w:szCs w:val="28"/>
        </w:rPr>
        <w:t xml:space="preserve"> </w:t>
      </w:r>
    </w:p>
    <w:p w:rsidR="00F42060" w:rsidRPr="00EE05AD" w:rsidRDefault="00F42060" w:rsidP="00F42060">
      <w:pPr>
        <w:autoSpaceDE w:val="0"/>
        <w:autoSpaceDN w:val="0"/>
        <w:adjustRightInd w:val="0"/>
        <w:ind w:firstLine="720"/>
        <w:jc w:val="center"/>
        <w:rPr>
          <w:sz w:val="28"/>
          <w:szCs w:val="28"/>
        </w:rPr>
      </w:pPr>
      <w:r>
        <w:rPr>
          <w:sz w:val="28"/>
          <w:szCs w:val="28"/>
        </w:rPr>
        <w:t>РЕШИЛ</w:t>
      </w:r>
      <w:bookmarkStart w:id="0" w:name="sub_1"/>
      <w:r>
        <w:rPr>
          <w:sz w:val="28"/>
          <w:szCs w:val="28"/>
        </w:rPr>
        <w:t>:</w:t>
      </w:r>
    </w:p>
    <w:p w:rsidR="001140AF" w:rsidRPr="00592407" w:rsidRDefault="001140AF" w:rsidP="001140AF">
      <w:pPr>
        <w:tabs>
          <w:tab w:val="left" w:pos="7740"/>
        </w:tabs>
        <w:ind w:left="-142" w:right="114"/>
        <w:jc w:val="both"/>
        <w:rPr>
          <w:b/>
          <w:caps/>
          <w:sz w:val="28"/>
          <w:szCs w:val="28"/>
          <w:u w:val="single"/>
        </w:rPr>
      </w:pPr>
      <w:r>
        <w:rPr>
          <w:sz w:val="28"/>
          <w:szCs w:val="28"/>
        </w:rPr>
        <w:t xml:space="preserve">            </w:t>
      </w:r>
      <w:r w:rsidR="00F42060" w:rsidRPr="00EE05AD">
        <w:rPr>
          <w:sz w:val="28"/>
          <w:szCs w:val="28"/>
        </w:rPr>
        <w:t xml:space="preserve">1. </w:t>
      </w:r>
      <w:r w:rsidR="00C058A9">
        <w:rPr>
          <w:sz w:val="28"/>
          <w:szCs w:val="28"/>
        </w:rPr>
        <w:t xml:space="preserve">Внести </w:t>
      </w:r>
      <w:r>
        <w:rPr>
          <w:sz w:val="28"/>
          <w:szCs w:val="28"/>
        </w:rPr>
        <w:t>изменения</w:t>
      </w:r>
      <w:r w:rsidRPr="001140AF">
        <w:rPr>
          <w:sz w:val="28"/>
          <w:szCs w:val="28"/>
        </w:rPr>
        <w:t xml:space="preserve"> и дополнени</w:t>
      </w:r>
      <w:r>
        <w:rPr>
          <w:sz w:val="28"/>
          <w:szCs w:val="28"/>
        </w:rPr>
        <w:t>я</w:t>
      </w:r>
      <w:r w:rsidRPr="001140AF">
        <w:rPr>
          <w:sz w:val="28"/>
          <w:szCs w:val="28"/>
        </w:rPr>
        <w:t xml:space="preserve"> в решение совета депутатов </w:t>
      </w:r>
      <w:proofErr w:type="spellStart"/>
      <w:r w:rsidRPr="001140AF">
        <w:rPr>
          <w:sz w:val="28"/>
          <w:szCs w:val="28"/>
        </w:rPr>
        <w:t>Надтеречного</w:t>
      </w:r>
      <w:proofErr w:type="spellEnd"/>
      <w:r w:rsidRPr="001140AF">
        <w:rPr>
          <w:sz w:val="28"/>
          <w:szCs w:val="28"/>
        </w:rPr>
        <w:t xml:space="preserve"> муниципального района от 15.10.2019 №45-2 «Об утверждении Порядка определения размера арендной платы за земельные </w:t>
      </w:r>
      <w:proofErr w:type="gramStart"/>
      <w:r w:rsidRPr="001140AF">
        <w:rPr>
          <w:sz w:val="28"/>
          <w:szCs w:val="28"/>
        </w:rPr>
        <w:t>участки,  находящиеся</w:t>
      </w:r>
      <w:proofErr w:type="gramEnd"/>
      <w:r w:rsidRPr="001140AF">
        <w:rPr>
          <w:sz w:val="28"/>
          <w:szCs w:val="28"/>
        </w:rPr>
        <w:t xml:space="preserve">  в  муниципальной  собственности  </w:t>
      </w:r>
      <w:proofErr w:type="spellStart"/>
      <w:r w:rsidRPr="001140AF">
        <w:rPr>
          <w:sz w:val="28"/>
          <w:szCs w:val="28"/>
        </w:rPr>
        <w:t>Надтеречного</w:t>
      </w:r>
      <w:proofErr w:type="spellEnd"/>
      <w:r w:rsidRPr="001140AF">
        <w:rPr>
          <w:sz w:val="28"/>
          <w:szCs w:val="28"/>
        </w:rPr>
        <w:t xml:space="preserve"> муниципального района,  предоставленные в аренду без торгов»</w:t>
      </w:r>
      <w:r>
        <w:rPr>
          <w:sz w:val="28"/>
          <w:szCs w:val="28"/>
        </w:rPr>
        <w:t xml:space="preserve"> изложив его в новой редакции, согласно приложению.</w:t>
      </w:r>
    </w:p>
    <w:p w:rsidR="00F42060" w:rsidRPr="00757C8A" w:rsidRDefault="00F42060" w:rsidP="00F42060">
      <w:pPr>
        <w:autoSpaceDE w:val="0"/>
        <w:autoSpaceDN w:val="0"/>
        <w:adjustRightInd w:val="0"/>
        <w:ind w:firstLine="708"/>
        <w:jc w:val="both"/>
        <w:rPr>
          <w:sz w:val="28"/>
          <w:szCs w:val="28"/>
        </w:rPr>
      </w:pPr>
      <w:bookmarkStart w:id="1" w:name="sub_3"/>
      <w:r>
        <w:rPr>
          <w:sz w:val="28"/>
          <w:szCs w:val="28"/>
        </w:rPr>
        <w:t>2</w:t>
      </w:r>
      <w:r w:rsidRPr="00EE05AD">
        <w:rPr>
          <w:sz w:val="28"/>
          <w:szCs w:val="28"/>
        </w:rPr>
        <w:t xml:space="preserve">. Отделу имущественных и земельных отношений администрации </w:t>
      </w:r>
      <w:proofErr w:type="spellStart"/>
      <w:r w:rsidRPr="00EE05AD">
        <w:rPr>
          <w:sz w:val="28"/>
          <w:szCs w:val="28"/>
        </w:rPr>
        <w:t>Надтеречного</w:t>
      </w:r>
      <w:proofErr w:type="spellEnd"/>
      <w:r w:rsidRPr="00EE05AD">
        <w:rPr>
          <w:sz w:val="28"/>
          <w:szCs w:val="28"/>
        </w:rPr>
        <w:t xml:space="preserve"> муниципального района производить расчет арендной платы за земельные участки, находящиеся в муниципальной собственности </w:t>
      </w:r>
      <w:proofErr w:type="spellStart"/>
      <w:r w:rsidRPr="00EE05AD">
        <w:rPr>
          <w:sz w:val="28"/>
          <w:szCs w:val="28"/>
        </w:rPr>
        <w:t>Надтеречного</w:t>
      </w:r>
      <w:proofErr w:type="spellEnd"/>
      <w:r w:rsidRPr="00EE05AD">
        <w:rPr>
          <w:sz w:val="28"/>
          <w:szCs w:val="28"/>
        </w:rPr>
        <w:t xml:space="preserve"> </w:t>
      </w:r>
      <w:r>
        <w:rPr>
          <w:sz w:val="28"/>
          <w:szCs w:val="28"/>
        </w:rPr>
        <w:lastRenderedPageBreak/>
        <w:t xml:space="preserve">муниципального </w:t>
      </w:r>
      <w:r w:rsidRPr="00EE05AD">
        <w:rPr>
          <w:sz w:val="28"/>
          <w:szCs w:val="28"/>
        </w:rPr>
        <w:t xml:space="preserve">района, в соответствии с утвержденным </w:t>
      </w:r>
      <w:hyperlink w:anchor="sub_1" w:history="1">
        <w:r w:rsidRPr="00EE05AD">
          <w:rPr>
            <w:sz w:val="28"/>
            <w:szCs w:val="28"/>
          </w:rPr>
          <w:t>пунктом 1</w:t>
        </w:r>
      </w:hyperlink>
      <w:r w:rsidRPr="00EE05AD">
        <w:rPr>
          <w:sz w:val="28"/>
          <w:szCs w:val="28"/>
        </w:rPr>
        <w:t xml:space="preserve"> настоящего решения Порядком.</w:t>
      </w:r>
      <w:bookmarkEnd w:id="0"/>
      <w:bookmarkEnd w:id="1"/>
    </w:p>
    <w:p w:rsidR="00F42060" w:rsidRDefault="00F42060" w:rsidP="001140AF">
      <w:pPr>
        <w:pStyle w:val="ConsNormal"/>
        <w:widowControl/>
        <w:tabs>
          <w:tab w:val="left" w:pos="851"/>
        </w:tabs>
        <w:ind w:right="-2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Опубликовать настоящее </w:t>
      </w:r>
      <w:r>
        <w:rPr>
          <w:rFonts w:ascii="Times New Roman" w:hAnsi="Times New Roman"/>
          <w:color w:val="000000"/>
          <w:sz w:val="28"/>
          <w:szCs w:val="28"/>
        </w:rPr>
        <w:t xml:space="preserve">решение Совета депутатов </w:t>
      </w:r>
      <w:proofErr w:type="spellStart"/>
      <w:r>
        <w:rPr>
          <w:rFonts w:ascii="Times New Roman" w:hAnsi="Times New Roman"/>
          <w:color w:val="000000"/>
          <w:sz w:val="28"/>
          <w:szCs w:val="28"/>
        </w:rPr>
        <w:t>Надтеречного</w:t>
      </w:r>
      <w:proofErr w:type="spellEnd"/>
      <w:r>
        <w:rPr>
          <w:rFonts w:ascii="Times New Roman" w:hAnsi="Times New Roman"/>
          <w:color w:val="000000"/>
          <w:sz w:val="28"/>
          <w:szCs w:val="28"/>
        </w:rPr>
        <w:t xml:space="preserve"> муниципального района </w:t>
      </w:r>
      <w:r>
        <w:rPr>
          <w:rFonts w:ascii="Times New Roman" w:hAnsi="Times New Roman" w:cs="Times New Roman"/>
          <w:color w:val="000000"/>
          <w:sz w:val="28"/>
          <w:szCs w:val="28"/>
        </w:rPr>
        <w:t>в газете «</w:t>
      </w:r>
      <w:proofErr w:type="spellStart"/>
      <w:r>
        <w:rPr>
          <w:rFonts w:ascii="Times New Roman" w:hAnsi="Times New Roman" w:cs="Times New Roman"/>
          <w:color w:val="000000"/>
          <w:sz w:val="28"/>
          <w:szCs w:val="28"/>
        </w:rPr>
        <w:t>Теркйист</w:t>
      </w:r>
      <w:proofErr w:type="spellEnd"/>
      <w:r>
        <w:rPr>
          <w:rFonts w:ascii="Times New Roman" w:hAnsi="Times New Roman" w:cs="Times New Roman"/>
          <w:color w:val="000000"/>
          <w:sz w:val="28"/>
          <w:szCs w:val="28"/>
        </w:rPr>
        <w:t xml:space="preserve">» и разместить на официальных </w:t>
      </w:r>
      <w:proofErr w:type="gramStart"/>
      <w:r>
        <w:rPr>
          <w:rFonts w:ascii="Times New Roman" w:hAnsi="Times New Roman" w:cs="Times New Roman"/>
          <w:color w:val="000000"/>
          <w:sz w:val="28"/>
          <w:szCs w:val="28"/>
        </w:rPr>
        <w:t>сайтах  Совета</w:t>
      </w:r>
      <w:proofErr w:type="gramEnd"/>
      <w:r>
        <w:rPr>
          <w:rFonts w:ascii="Times New Roman" w:hAnsi="Times New Roman" w:cs="Times New Roman"/>
          <w:color w:val="000000"/>
          <w:sz w:val="28"/>
          <w:szCs w:val="28"/>
        </w:rPr>
        <w:t xml:space="preserve"> депутатов и администрации </w:t>
      </w:r>
      <w:proofErr w:type="spellStart"/>
      <w:r>
        <w:rPr>
          <w:rFonts w:ascii="Times New Roman" w:hAnsi="Times New Roman" w:cs="Times New Roman"/>
          <w:color w:val="000000"/>
          <w:sz w:val="28"/>
          <w:szCs w:val="28"/>
        </w:rPr>
        <w:t>Надтеречного</w:t>
      </w:r>
      <w:proofErr w:type="spellEnd"/>
      <w:r>
        <w:rPr>
          <w:rFonts w:ascii="Times New Roman" w:hAnsi="Times New Roman" w:cs="Times New Roman"/>
          <w:color w:val="000000"/>
          <w:sz w:val="28"/>
          <w:szCs w:val="28"/>
        </w:rPr>
        <w:t xml:space="preserve"> муниципального района.</w:t>
      </w:r>
    </w:p>
    <w:p w:rsidR="00F42060" w:rsidRDefault="001140AF" w:rsidP="00F42060">
      <w:pPr>
        <w:ind w:right="255" w:firstLine="709"/>
        <w:jc w:val="both"/>
        <w:rPr>
          <w:color w:val="000000"/>
          <w:sz w:val="28"/>
          <w:szCs w:val="28"/>
        </w:rPr>
      </w:pPr>
      <w:r>
        <w:rPr>
          <w:color w:val="000000"/>
          <w:sz w:val="28"/>
          <w:szCs w:val="28"/>
        </w:rPr>
        <w:t>4</w:t>
      </w:r>
      <w:r w:rsidR="00F42060">
        <w:rPr>
          <w:color w:val="000000"/>
          <w:sz w:val="28"/>
          <w:szCs w:val="28"/>
        </w:rPr>
        <w:t>. Настоящее решение вступает в силу со дня его принятия.</w:t>
      </w:r>
    </w:p>
    <w:p w:rsidR="00F42060" w:rsidRPr="00757C8A" w:rsidRDefault="00F42060" w:rsidP="00F42060">
      <w:pPr>
        <w:rPr>
          <w:color w:val="000000"/>
          <w:sz w:val="28"/>
          <w:szCs w:val="28"/>
        </w:rPr>
      </w:pPr>
    </w:p>
    <w:p w:rsidR="00F42060" w:rsidRDefault="00F42060" w:rsidP="00F42060">
      <w:pPr>
        <w:tabs>
          <w:tab w:val="left" w:pos="7740"/>
        </w:tabs>
        <w:rPr>
          <w:caps/>
          <w:sz w:val="28"/>
          <w:szCs w:val="28"/>
          <w:u w:val="single"/>
        </w:rPr>
      </w:pPr>
    </w:p>
    <w:p w:rsidR="00F42060" w:rsidRPr="008B32AE" w:rsidRDefault="00F42060" w:rsidP="00F42060">
      <w:pPr>
        <w:tabs>
          <w:tab w:val="left" w:pos="7740"/>
        </w:tabs>
        <w:rPr>
          <w:caps/>
          <w:sz w:val="28"/>
          <w:szCs w:val="28"/>
          <w:u w:val="single"/>
        </w:rPr>
      </w:pPr>
    </w:p>
    <w:p w:rsidR="00F42060" w:rsidRDefault="00F42060" w:rsidP="00F42060">
      <w:pPr>
        <w:outlineLvl w:val="0"/>
        <w:rPr>
          <w:sz w:val="28"/>
          <w:szCs w:val="28"/>
        </w:rPr>
      </w:pPr>
      <w:r>
        <w:rPr>
          <w:sz w:val="28"/>
          <w:szCs w:val="28"/>
        </w:rPr>
        <w:t xml:space="preserve"> </w:t>
      </w:r>
    </w:p>
    <w:p w:rsidR="00F42060" w:rsidRDefault="001140AF" w:rsidP="00F42060">
      <w:pPr>
        <w:outlineLvl w:val="0"/>
        <w:rPr>
          <w:sz w:val="28"/>
          <w:szCs w:val="28"/>
        </w:rPr>
      </w:pPr>
      <w:r>
        <w:rPr>
          <w:sz w:val="28"/>
          <w:szCs w:val="28"/>
        </w:rPr>
        <w:t>Глава</w:t>
      </w:r>
      <w:r w:rsidR="00F42060" w:rsidRPr="002A33DF">
        <w:rPr>
          <w:sz w:val="28"/>
          <w:szCs w:val="28"/>
        </w:rPr>
        <w:t xml:space="preserve"> </w:t>
      </w:r>
      <w:proofErr w:type="spellStart"/>
      <w:r w:rsidR="00F42060">
        <w:rPr>
          <w:sz w:val="28"/>
          <w:szCs w:val="28"/>
        </w:rPr>
        <w:t>Надтеречного</w:t>
      </w:r>
      <w:proofErr w:type="spellEnd"/>
    </w:p>
    <w:p w:rsidR="00F42060" w:rsidRDefault="00F42060" w:rsidP="00F42060">
      <w:pPr>
        <w:rPr>
          <w:rFonts w:eastAsia="SimSun"/>
          <w:b/>
          <w:sz w:val="28"/>
          <w:szCs w:val="28"/>
        </w:rPr>
      </w:pPr>
      <w:r>
        <w:rPr>
          <w:sz w:val="28"/>
          <w:szCs w:val="28"/>
        </w:rPr>
        <w:t xml:space="preserve">муниципального </w:t>
      </w:r>
      <w:r w:rsidRPr="002A33DF">
        <w:rPr>
          <w:sz w:val="28"/>
          <w:szCs w:val="28"/>
        </w:rPr>
        <w:t>района</w:t>
      </w:r>
      <w:r>
        <w:rPr>
          <w:sz w:val="28"/>
          <w:szCs w:val="28"/>
        </w:rPr>
        <w:t xml:space="preserve">            </w:t>
      </w:r>
      <w:r>
        <w:rPr>
          <w:sz w:val="28"/>
          <w:szCs w:val="28"/>
        </w:rPr>
        <w:tab/>
      </w:r>
      <w:r>
        <w:rPr>
          <w:sz w:val="28"/>
          <w:szCs w:val="28"/>
        </w:rPr>
        <w:tab/>
        <w:t xml:space="preserve">         </w:t>
      </w:r>
      <w:r w:rsidR="001140AF">
        <w:rPr>
          <w:sz w:val="28"/>
          <w:szCs w:val="28"/>
        </w:rPr>
        <w:t xml:space="preserve">                           </w:t>
      </w:r>
      <w:r>
        <w:rPr>
          <w:sz w:val="28"/>
          <w:szCs w:val="28"/>
        </w:rPr>
        <w:t xml:space="preserve"> </w:t>
      </w:r>
      <w:r w:rsidR="001140AF">
        <w:rPr>
          <w:sz w:val="28"/>
          <w:szCs w:val="28"/>
        </w:rPr>
        <w:t>С</w:t>
      </w:r>
      <w:r>
        <w:rPr>
          <w:sz w:val="28"/>
          <w:szCs w:val="28"/>
        </w:rPr>
        <w:t>.</w:t>
      </w:r>
      <w:r w:rsidR="001140AF">
        <w:rPr>
          <w:sz w:val="28"/>
          <w:szCs w:val="28"/>
        </w:rPr>
        <w:t>С</w:t>
      </w:r>
      <w:r>
        <w:rPr>
          <w:sz w:val="28"/>
          <w:szCs w:val="28"/>
        </w:rPr>
        <w:t xml:space="preserve">. </w:t>
      </w:r>
      <w:proofErr w:type="spellStart"/>
      <w:r w:rsidR="001140AF">
        <w:rPr>
          <w:sz w:val="28"/>
          <w:szCs w:val="28"/>
        </w:rPr>
        <w:t>Убайт</w:t>
      </w:r>
      <w:r>
        <w:rPr>
          <w:sz w:val="28"/>
          <w:szCs w:val="28"/>
        </w:rPr>
        <w:t>аев</w:t>
      </w:r>
      <w:proofErr w:type="spellEnd"/>
      <w:r>
        <w:rPr>
          <w:rFonts w:eastAsia="SimSun"/>
          <w:b/>
          <w:sz w:val="28"/>
          <w:szCs w:val="28"/>
        </w:rPr>
        <w:t xml:space="preserve">  </w:t>
      </w:r>
    </w:p>
    <w:p w:rsidR="00F42060" w:rsidRDefault="00F42060"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32389A" w:rsidRDefault="0032389A" w:rsidP="00600F8C">
      <w:pPr>
        <w:shd w:val="clear" w:color="auto" w:fill="FFFFFF"/>
        <w:spacing w:line="315" w:lineRule="atLeast"/>
        <w:jc w:val="both"/>
        <w:textAlignment w:val="baseline"/>
        <w:rPr>
          <w:spacing w:val="2"/>
          <w:sz w:val="28"/>
          <w:szCs w:val="28"/>
        </w:rPr>
      </w:pPr>
    </w:p>
    <w:p w:rsidR="0094535D" w:rsidRDefault="0094535D" w:rsidP="00600F8C">
      <w:pPr>
        <w:shd w:val="clear" w:color="auto" w:fill="FFFFFF"/>
        <w:spacing w:line="315" w:lineRule="atLeast"/>
        <w:jc w:val="both"/>
        <w:textAlignment w:val="baseline"/>
        <w:rPr>
          <w:spacing w:val="2"/>
          <w:sz w:val="28"/>
          <w:szCs w:val="28"/>
        </w:rPr>
      </w:pPr>
    </w:p>
    <w:p w:rsidR="0094535D" w:rsidRDefault="0094535D" w:rsidP="0094535D">
      <w:pPr>
        <w:jc w:val="center"/>
        <w:rPr>
          <w:rFonts w:eastAsia="SimSun"/>
          <w:sz w:val="28"/>
          <w:szCs w:val="28"/>
        </w:rPr>
      </w:pPr>
      <w:r>
        <w:rPr>
          <w:rFonts w:eastAsia="SimSun"/>
          <w:sz w:val="28"/>
          <w:szCs w:val="28"/>
        </w:rPr>
        <w:lastRenderedPageBreak/>
        <w:t xml:space="preserve">                                                                                                                Приложение </w:t>
      </w:r>
    </w:p>
    <w:p w:rsidR="0094535D" w:rsidRDefault="0094535D" w:rsidP="0094535D">
      <w:pPr>
        <w:jc w:val="center"/>
        <w:rPr>
          <w:rFonts w:eastAsia="SimSun"/>
          <w:sz w:val="28"/>
          <w:szCs w:val="28"/>
        </w:rPr>
      </w:pPr>
      <w:r>
        <w:rPr>
          <w:rFonts w:eastAsia="SimSun"/>
          <w:sz w:val="28"/>
          <w:szCs w:val="28"/>
        </w:rPr>
        <w:t xml:space="preserve">                                                                                     к решению Совета депутатов </w:t>
      </w:r>
    </w:p>
    <w:p w:rsidR="0094535D" w:rsidRDefault="0094535D" w:rsidP="0094535D">
      <w:pPr>
        <w:jc w:val="center"/>
        <w:rPr>
          <w:rFonts w:eastAsia="SimSun"/>
          <w:sz w:val="28"/>
          <w:szCs w:val="28"/>
        </w:rPr>
      </w:pPr>
      <w:r>
        <w:rPr>
          <w:rFonts w:eastAsia="SimSun"/>
          <w:sz w:val="28"/>
          <w:szCs w:val="28"/>
        </w:rPr>
        <w:t xml:space="preserve">                                                                       </w:t>
      </w:r>
      <w:proofErr w:type="spellStart"/>
      <w:r>
        <w:rPr>
          <w:rFonts w:eastAsia="SimSun"/>
          <w:sz w:val="28"/>
          <w:szCs w:val="28"/>
        </w:rPr>
        <w:t>Надтерчного</w:t>
      </w:r>
      <w:proofErr w:type="spellEnd"/>
      <w:r>
        <w:rPr>
          <w:rFonts w:eastAsia="SimSun"/>
          <w:sz w:val="28"/>
          <w:szCs w:val="28"/>
        </w:rPr>
        <w:t xml:space="preserve"> муниципального района</w:t>
      </w:r>
    </w:p>
    <w:p w:rsidR="0094535D" w:rsidRPr="005A6204" w:rsidRDefault="0094535D" w:rsidP="0094535D">
      <w:pPr>
        <w:jc w:val="center"/>
        <w:rPr>
          <w:rFonts w:eastAsia="SimSun"/>
          <w:u w:val="single"/>
        </w:rPr>
      </w:pPr>
      <w:r>
        <w:rPr>
          <w:rFonts w:eastAsia="SimSun"/>
          <w:sz w:val="28"/>
          <w:szCs w:val="28"/>
        </w:rPr>
        <w:t xml:space="preserve">                                                                                 от </w:t>
      </w:r>
      <w:r w:rsidR="005A6204">
        <w:rPr>
          <w:rFonts w:eastAsia="SimSun"/>
          <w:sz w:val="28"/>
          <w:szCs w:val="28"/>
          <w:u w:val="single"/>
        </w:rPr>
        <w:t>24.06.</w:t>
      </w:r>
      <w:r>
        <w:rPr>
          <w:rFonts w:eastAsia="SimSun"/>
          <w:sz w:val="28"/>
          <w:szCs w:val="28"/>
        </w:rPr>
        <w:t xml:space="preserve"> 2022 года № </w:t>
      </w:r>
      <w:r w:rsidR="005A6204">
        <w:rPr>
          <w:rFonts w:eastAsia="SimSun"/>
          <w:sz w:val="28"/>
          <w:szCs w:val="28"/>
          <w:u w:val="single"/>
        </w:rPr>
        <w:t>16-1</w:t>
      </w:r>
      <w:bookmarkStart w:id="2" w:name="_GoBack"/>
      <w:bookmarkEnd w:id="2"/>
    </w:p>
    <w:p w:rsidR="0094535D" w:rsidRPr="00172795" w:rsidRDefault="0094535D" w:rsidP="0094535D">
      <w:pPr>
        <w:rPr>
          <w:caps/>
          <w:sz w:val="28"/>
          <w:szCs w:val="28"/>
        </w:rPr>
      </w:pPr>
    </w:p>
    <w:p w:rsidR="0094535D" w:rsidRDefault="0094535D" w:rsidP="0094535D">
      <w:pPr>
        <w:ind w:left="-142"/>
        <w:jc w:val="center"/>
        <w:rPr>
          <w:b/>
          <w:sz w:val="28"/>
          <w:szCs w:val="28"/>
        </w:rPr>
      </w:pPr>
      <w:r w:rsidRPr="00172795">
        <w:rPr>
          <w:b/>
          <w:sz w:val="28"/>
          <w:szCs w:val="28"/>
        </w:rPr>
        <w:t xml:space="preserve">Порядок </w:t>
      </w:r>
    </w:p>
    <w:p w:rsidR="0094535D" w:rsidRPr="00172795" w:rsidRDefault="0094535D" w:rsidP="0094535D">
      <w:pPr>
        <w:ind w:left="-142"/>
        <w:jc w:val="center"/>
        <w:rPr>
          <w:b/>
          <w:caps/>
          <w:sz w:val="28"/>
          <w:szCs w:val="28"/>
        </w:rPr>
      </w:pPr>
      <w:r w:rsidRPr="00172795">
        <w:rPr>
          <w:b/>
          <w:sz w:val="28"/>
          <w:szCs w:val="28"/>
        </w:rPr>
        <w:t xml:space="preserve">определения размера арендной платы за земельные </w:t>
      </w:r>
      <w:proofErr w:type="gramStart"/>
      <w:r w:rsidRPr="00172795">
        <w:rPr>
          <w:b/>
          <w:sz w:val="28"/>
          <w:szCs w:val="28"/>
        </w:rPr>
        <w:t>участки,  находящиеся</w:t>
      </w:r>
      <w:proofErr w:type="gramEnd"/>
      <w:r w:rsidRPr="00172795">
        <w:rPr>
          <w:b/>
          <w:sz w:val="28"/>
          <w:szCs w:val="28"/>
        </w:rPr>
        <w:t xml:space="preserve">  в  муниципальной  собственности  </w:t>
      </w:r>
      <w:proofErr w:type="spellStart"/>
      <w:r w:rsidRPr="00172795">
        <w:rPr>
          <w:b/>
          <w:sz w:val="28"/>
          <w:szCs w:val="28"/>
        </w:rPr>
        <w:t>Надтеречного</w:t>
      </w:r>
      <w:proofErr w:type="spellEnd"/>
      <w:r w:rsidRPr="00172795">
        <w:rPr>
          <w:b/>
          <w:sz w:val="28"/>
          <w:szCs w:val="28"/>
        </w:rPr>
        <w:t xml:space="preserve"> муниципального района, предоставленные в аренду без торгов</w:t>
      </w:r>
    </w:p>
    <w:p w:rsidR="0094535D" w:rsidRDefault="0094535D" w:rsidP="0094535D">
      <w:pPr>
        <w:jc w:val="both"/>
        <w:rPr>
          <w:caps/>
          <w:sz w:val="28"/>
          <w:szCs w:val="28"/>
        </w:rPr>
      </w:pPr>
    </w:p>
    <w:p w:rsidR="0094535D" w:rsidRPr="00B17063" w:rsidRDefault="0094535D" w:rsidP="0094535D">
      <w:pPr>
        <w:ind w:left="-142"/>
        <w:jc w:val="both"/>
        <w:rPr>
          <w:sz w:val="28"/>
          <w:szCs w:val="28"/>
        </w:rPr>
      </w:pPr>
      <w:r w:rsidRPr="00B17063">
        <w:rPr>
          <w:sz w:val="28"/>
          <w:szCs w:val="28"/>
        </w:rPr>
        <w:t>1.  Порядок  определения  размера  арендной  платы  за  земельные  участки,</w:t>
      </w:r>
      <w:r>
        <w:rPr>
          <w:sz w:val="28"/>
          <w:szCs w:val="28"/>
        </w:rPr>
        <w:t xml:space="preserve"> </w:t>
      </w:r>
      <w:r w:rsidRPr="00B17063">
        <w:rPr>
          <w:sz w:val="28"/>
          <w:szCs w:val="28"/>
        </w:rPr>
        <w:t xml:space="preserve">находящиеся  в  </w:t>
      </w:r>
      <w:r>
        <w:rPr>
          <w:sz w:val="28"/>
          <w:szCs w:val="28"/>
        </w:rPr>
        <w:t>муниципальной</w:t>
      </w:r>
      <w:r w:rsidRPr="00B17063">
        <w:rPr>
          <w:sz w:val="28"/>
          <w:szCs w:val="28"/>
        </w:rPr>
        <w:t xml:space="preserve">  собственности  </w:t>
      </w:r>
      <w:proofErr w:type="spellStart"/>
      <w:r>
        <w:rPr>
          <w:sz w:val="28"/>
          <w:szCs w:val="28"/>
        </w:rPr>
        <w:t>Надтеречного</w:t>
      </w:r>
      <w:proofErr w:type="spellEnd"/>
      <w:r>
        <w:rPr>
          <w:sz w:val="28"/>
          <w:szCs w:val="28"/>
        </w:rPr>
        <w:t xml:space="preserve"> муниципального района</w:t>
      </w:r>
      <w:r w:rsidRPr="00B17063">
        <w:rPr>
          <w:sz w:val="28"/>
          <w:szCs w:val="28"/>
        </w:rPr>
        <w:t>, предоставленные  в</w:t>
      </w:r>
      <w:r>
        <w:rPr>
          <w:sz w:val="28"/>
          <w:szCs w:val="28"/>
        </w:rPr>
        <w:t xml:space="preserve"> </w:t>
      </w:r>
      <w:r w:rsidRPr="00B17063">
        <w:rPr>
          <w:sz w:val="28"/>
          <w:szCs w:val="28"/>
        </w:rPr>
        <w:t>аренду  без  торгов  (далее  -  Порядок),  разработан  в  соответствии  с</w:t>
      </w:r>
      <w:r>
        <w:rPr>
          <w:sz w:val="28"/>
          <w:szCs w:val="28"/>
        </w:rPr>
        <w:t xml:space="preserve"> </w:t>
      </w:r>
      <w:r w:rsidRPr="00B17063">
        <w:rPr>
          <w:sz w:val="28"/>
          <w:szCs w:val="28"/>
        </w:rPr>
        <w:t>Федеральным  законом  от  25  октября  2001  года  N  137-ФЗ  "О  введении  в</w:t>
      </w:r>
      <w:r>
        <w:rPr>
          <w:sz w:val="28"/>
          <w:szCs w:val="28"/>
        </w:rPr>
        <w:t xml:space="preserve"> </w:t>
      </w:r>
      <w:r w:rsidRPr="00B17063">
        <w:rPr>
          <w:sz w:val="28"/>
          <w:szCs w:val="28"/>
        </w:rPr>
        <w:t>действие  Земельного  кодекса  Российской  Федерации" ,  Земельным  кодексом</w:t>
      </w:r>
      <w:r>
        <w:rPr>
          <w:sz w:val="28"/>
          <w:szCs w:val="28"/>
        </w:rPr>
        <w:t xml:space="preserve"> </w:t>
      </w:r>
      <w:r w:rsidRPr="00B17063">
        <w:rPr>
          <w:sz w:val="28"/>
          <w:szCs w:val="28"/>
        </w:rPr>
        <w:t>Российской Федерации, основными принципами определения арендной платы</w:t>
      </w:r>
      <w:r>
        <w:rPr>
          <w:sz w:val="28"/>
          <w:szCs w:val="28"/>
        </w:rPr>
        <w:t xml:space="preserve"> </w:t>
      </w:r>
      <w:r w:rsidRPr="00B17063">
        <w:rPr>
          <w:sz w:val="28"/>
          <w:szCs w:val="28"/>
        </w:rPr>
        <w:t>при  аренде  земельных  участков,  находящихся  в  государственной  или</w:t>
      </w:r>
      <w:r>
        <w:rPr>
          <w:sz w:val="28"/>
          <w:szCs w:val="28"/>
        </w:rPr>
        <w:t xml:space="preserve"> </w:t>
      </w:r>
      <w:r w:rsidRPr="00B17063">
        <w:rPr>
          <w:sz w:val="28"/>
          <w:szCs w:val="28"/>
        </w:rPr>
        <w:t>муниципальной  собственности,  утвержденными Постановлением</w:t>
      </w:r>
      <w:r>
        <w:rPr>
          <w:sz w:val="28"/>
          <w:szCs w:val="28"/>
        </w:rPr>
        <w:t xml:space="preserve"> </w:t>
      </w:r>
      <w:r w:rsidRPr="00B17063">
        <w:rPr>
          <w:sz w:val="28"/>
          <w:szCs w:val="28"/>
        </w:rPr>
        <w:t>Правительства  Российской  Федерации  от  16  июля  2009  года  N  582 ,  Законом</w:t>
      </w:r>
      <w:r>
        <w:rPr>
          <w:sz w:val="28"/>
          <w:szCs w:val="28"/>
        </w:rPr>
        <w:t xml:space="preserve"> </w:t>
      </w:r>
      <w:r w:rsidRPr="00B17063">
        <w:rPr>
          <w:sz w:val="28"/>
          <w:szCs w:val="28"/>
        </w:rPr>
        <w:t>Чеченской  Республики  от  25  февраля  2014  года  N  7-РЗ  "О  регулировании</w:t>
      </w:r>
      <w:r>
        <w:rPr>
          <w:sz w:val="28"/>
          <w:szCs w:val="28"/>
        </w:rPr>
        <w:t xml:space="preserve"> </w:t>
      </w:r>
      <w:r w:rsidRPr="00B17063">
        <w:rPr>
          <w:sz w:val="28"/>
          <w:szCs w:val="28"/>
        </w:rPr>
        <w:t>земельных  отношений  в  Чеченской  Республике"</w:t>
      </w:r>
      <w:r>
        <w:rPr>
          <w:sz w:val="28"/>
          <w:szCs w:val="28"/>
        </w:rPr>
        <w:t xml:space="preserve">, </w:t>
      </w:r>
      <w:r w:rsidRPr="00B17063">
        <w:rPr>
          <w:sz w:val="28"/>
          <w:szCs w:val="28"/>
        </w:rPr>
        <w:t xml:space="preserve"> </w:t>
      </w:r>
      <w:r w:rsidRPr="000F174F">
        <w:rPr>
          <w:sz w:val="28"/>
          <w:szCs w:val="28"/>
        </w:rPr>
        <w:t xml:space="preserve">Постановлением Правительства Чеченской Республики от 05.02.2016 </w:t>
      </w:r>
      <w:r>
        <w:rPr>
          <w:sz w:val="28"/>
          <w:szCs w:val="28"/>
        </w:rPr>
        <w:t xml:space="preserve">№35 </w:t>
      </w:r>
      <w:r w:rsidRPr="000F174F">
        <w:rPr>
          <w:sz w:val="28"/>
          <w:szCs w:val="28"/>
        </w:rPr>
        <w:t>«Об утверждении Порядка определения размера арендной платы за земельные участки,  находящиеся  в  государственной  собственности  Чеченской Республики,  и земельные  участки,  государственная  собственность  на которые  не  разграничена  на  территории  Чеченской  Республики, предоставленные в аренду без торгов»</w:t>
      </w:r>
      <w:r w:rsidRPr="0023201B">
        <w:rPr>
          <w:sz w:val="28"/>
          <w:szCs w:val="28"/>
        </w:rPr>
        <w:t xml:space="preserve"> </w:t>
      </w:r>
      <w:r w:rsidRPr="00B17063">
        <w:rPr>
          <w:sz w:val="28"/>
          <w:szCs w:val="28"/>
        </w:rPr>
        <w:t>(в  ред. от  19.03.2018</w:t>
      </w:r>
      <w:r w:rsidR="00E76F54">
        <w:rPr>
          <w:sz w:val="28"/>
          <w:szCs w:val="28"/>
        </w:rPr>
        <w:t xml:space="preserve"> №41,</w:t>
      </w:r>
      <w:r w:rsidR="00E76F54" w:rsidRPr="00E76F54">
        <w:rPr>
          <w:sz w:val="28"/>
          <w:szCs w:val="28"/>
        </w:rPr>
        <w:t xml:space="preserve"> </w:t>
      </w:r>
      <w:r w:rsidR="00E76F54">
        <w:rPr>
          <w:sz w:val="28"/>
          <w:szCs w:val="28"/>
        </w:rPr>
        <w:t>от 03.06.2020 №123, от 01.12.2021 №309</w:t>
      </w:r>
      <w:r w:rsidR="00E76F54" w:rsidRPr="00B17063">
        <w:rPr>
          <w:sz w:val="28"/>
          <w:szCs w:val="28"/>
        </w:rPr>
        <w:t>)</w:t>
      </w:r>
      <w:r w:rsidRPr="00B17063">
        <w:rPr>
          <w:sz w:val="28"/>
          <w:szCs w:val="28"/>
        </w:rPr>
        <w:t xml:space="preserve">  и  устанавливает  механизм</w:t>
      </w:r>
      <w:r>
        <w:rPr>
          <w:sz w:val="28"/>
          <w:szCs w:val="28"/>
        </w:rPr>
        <w:t xml:space="preserve"> </w:t>
      </w:r>
      <w:r w:rsidRPr="00B17063">
        <w:rPr>
          <w:sz w:val="28"/>
          <w:szCs w:val="28"/>
        </w:rPr>
        <w:t>определения  размера  арендной  платы,  а  также  порядок,  условия  и  сроки  ее</w:t>
      </w:r>
      <w:r>
        <w:rPr>
          <w:sz w:val="28"/>
          <w:szCs w:val="28"/>
        </w:rPr>
        <w:t xml:space="preserve"> </w:t>
      </w:r>
      <w:r w:rsidRPr="00B17063">
        <w:rPr>
          <w:sz w:val="28"/>
          <w:szCs w:val="28"/>
        </w:rPr>
        <w:t>внесения  за  использование  земельных  участков,  находящихся  в</w:t>
      </w:r>
      <w:r>
        <w:rPr>
          <w:sz w:val="28"/>
          <w:szCs w:val="28"/>
        </w:rPr>
        <w:t xml:space="preserve"> муниципальной</w:t>
      </w:r>
      <w:r w:rsidRPr="00B17063">
        <w:rPr>
          <w:sz w:val="28"/>
          <w:szCs w:val="28"/>
        </w:rPr>
        <w:t xml:space="preserve">  собственности  </w:t>
      </w:r>
      <w:proofErr w:type="spellStart"/>
      <w:r>
        <w:rPr>
          <w:sz w:val="28"/>
          <w:szCs w:val="28"/>
        </w:rPr>
        <w:t>Надтеречного</w:t>
      </w:r>
      <w:proofErr w:type="spellEnd"/>
      <w:r>
        <w:rPr>
          <w:sz w:val="28"/>
          <w:szCs w:val="28"/>
        </w:rPr>
        <w:t xml:space="preserve"> муниципального района</w:t>
      </w:r>
      <w:r w:rsidRPr="00B17063">
        <w:rPr>
          <w:sz w:val="28"/>
          <w:szCs w:val="28"/>
        </w:rPr>
        <w:t>, предоставленных  в  аренду  без</w:t>
      </w:r>
      <w:r>
        <w:rPr>
          <w:sz w:val="28"/>
          <w:szCs w:val="28"/>
        </w:rPr>
        <w:t xml:space="preserve"> </w:t>
      </w:r>
      <w:r w:rsidRPr="00B17063">
        <w:rPr>
          <w:sz w:val="28"/>
          <w:szCs w:val="28"/>
        </w:rPr>
        <w:t>проведения торгов (далее - земельные участки).</w:t>
      </w:r>
    </w:p>
    <w:p w:rsidR="0094535D" w:rsidRPr="00B17063" w:rsidRDefault="0094535D" w:rsidP="0094535D">
      <w:pPr>
        <w:ind w:left="-142"/>
        <w:jc w:val="both"/>
        <w:rPr>
          <w:sz w:val="28"/>
          <w:szCs w:val="28"/>
        </w:rPr>
      </w:pPr>
      <w:r w:rsidRPr="00B17063">
        <w:rPr>
          <w:sz w:val="28"/>
          <w:szCs w:val="28"/>
        </w:rPr>
        <w:t xml:space="preserve">2.  </w:t>
      </w:r>
      <w:proofErr w:type="gramStart"/>
      <w:r w:rsidRPr="00B17063">
        <w:rPr>
          <w:sz w:val="28"/>
          <w:szCs w:val="28"/>
        </w:rPr>
        <w:t>Размер  арендной</w:t>
      </w:r>
      <w:proofErr w:type="gramEnd"/>
      <w:r w:rsidRPr="00B17063">
        <w:rPr>
          <w:sz w:val="28"/>
          <w:szCs w:val="28"/>
        </w:rPr>
        <w:t xml:space="preserve">  платы  при  заключении  договоров  аренды  земельных</w:t>
      </w:r>
      <w:r>
        <w:rPr>
          <w:sz w:val="28"/>
          <w:szCs w:val="28"/>
        </w:rPr>
        <w:t xml:space="preserve"> </w:t>
      </w:r>
      <w:r w:rsidRPr="00B17063">
        <w:rPr>
          <w:sz w:val="28"/>
          <w:szCs w:val="28"/>
        </w:rPr>
        <w:t>участков,  если  иное  не  установлено  федеральными  законами,  в  расчете  на</w:t>
      </w:r>
      <w:r>
        <w:rPr>
          <w:sz w:val="28"/>
          <w:szCs w:val="28"/>
        </w:rPr>
        <w:t xml:space="preserve"> </w:t>
      </w:r>
      <w:r w:rsidRPr="00B17063">
        <w:rPr>
          <w:sz w:val="28"/>
          <w:szCs w:val="28"/>
        </w:rPr>
        <w:t>год,  определяется  уполномоченным  органом  на  распоряжение  земельными</w:t>
      </w:r>
      <w:r>
        <w:rPr>
          <w:sz w:val="28"/>
          <w:szCs w:val="28"/>
        </w:rPr>
        <w:t xml:space="preserve"> </w:t>
      </w:r>
      <w:r w:rsidRPr="00B17063">
        <w:rPr>
          <w:sz w:val="28"/>
          <w:szCs w:val="28"/>
        </w:rPr>
        <w:t>участками (далее - уполномоченный орган) одним из следующих способов:</w:t>
      </w:r>
    </w:p>
    <w:p w:rsidR="0094535D" w:rsidRPr="00B17063" w:rsidRDefault="0094535D" w:rsidP="0094535D">
      <w:pPr>
        <w:ind w:left="-142"/>
        <w:jc w:val="both"/>
        <w:rPr>
          <w:sz w:val="28"/>
          <w:szCs w:val="28"/>
        </w:rPr>
      </w:pPr>
      <w:r w:rsidRPr="00B17063">
        <w:rPr>
          <w:sz w:val="28"/>
          <w:szCs w:val="28"/>
        </w:rPr>
        <w:t>а) на основании кадастровой стоимости земельных участков;</w:t>
      </w:r>
    </w:p>
    <w:p w:rsidR="0094535D" w:rsidRPr="00B17063" w:rsidRDefault="0094535D" w:rsidP="0094535D">
      <w:pPr>
        <w:ind w:left="-142"/>
        <w:jc w:val="both"/>
        <w:rPr>
          <w:sz w:val="28"/>
          <w:szCs w:val="28"/>
        </w:rPr>
      </w:pPr>
      <w:proofErr w:type="gramStart"/>
      <w:r w:rsidRPr="00B17063">
        <w:rPr>
          <w:sz w:val="28"/>
          <w:szCs w:val="28"/>
        </w:rPr>
        <w:t>б)  принимается</w:t>
      </w:r>
      <w:proofErr w:type="gramEnd"/>
      <w:r w:rsidRPr="00B17063">
        <w:rPr>
          <w:sz w:val="28"/>
          <w:szCs w:val="28"/>
        </w:rPr>
        <w:t xml:space="preserve">  равной  рыночному  размеру  годовой  арендной  платы  за</w:t>
      </w:r>
      <w:r>
        <w:rPr>
          <w:sz w:val="28"/>
          <w:szCs w:val="28"/>
        </w:rPr>
        <w:t xml:space="preserve"> </w:t>
      </w:r>
      <w:r w:rsidRPr="00B17063">
        <w:rPr>
          <w:sz w:val="28"/>
          <w:szCs w:val="28"/>
        </w:rPr>
        <w:t>использование  земельного  участка,  определяемому  в  соответствии  с</w:t>
      </w:r>
      <w:r>
        <w:rPr>
          <w:sz w:val="28"/>
          <w:szCs w:val="28"/>
        </w:rPr>
        <w:t xml:space="preserve"> </w:t>
      </w:r>
      <w:r w:rsidRPr="00B17063">
        <w:rPr>
          <w:sz w:val="28"/>
          <w:szCs w:val="28"/>
        </w:rPr>
        <w:t>законодательством  Российской  Федерации  об  оценочной  деятельности,  в</w:t>
      </w:r>
      <w:r>
        <w:rPr>
          <w:sz w:val="28"/>
          <w:szCs w:val="28"/>
        </w:rPr>
        <w:t xml:space="preserve"> </w:t>
      </w:r>
      <w:r w:rsidRPr="00B17063">
        <w:rPr>
          <w:sz w:val="28"/>
          <w:szCs w:val="28"/>
        </w:rPr>
        <w:t>случаях,  прямо  указанных  в  федеральных  законах,  законах  Чеченской</w:t>
      </w:r>
      <w:r>
        <w:rPr>
          <w:sz w:val="28"/>
          <w:szCs w:val="28"/>
        </w:rPr>
        <w:t xml:space="preserve"> </w:t>
      </w:r>
      <w:r w:rsidRPr="00B17063">
        <w:rPr>
          <w:sz w:val="28"/>
          <w:szCs w:val="28"/>
        </w:rPr>
        <w:t>Республики и настоящем Порядке;</w:t>
      </w:r>
    </w:p>
    <w:p w:rsidR="0094535D" w:rsidRDefault="0094535D" w:rsidP="0094535D">
      <w:pPr>
        <w:ind w:left="-142"/>
        <w:jc w:val="both"/>
        <w:rPr>
          <w:sz w:val="28"/>
          <w:szCs w:val="28"/>
        </w:rPr>
      </w:pPr>
      <w:r w:rsidRPr="00B17063">
        <w:rPr>
          <w:sz w:val="28"/>
          <w:szCs w:val="28"/>
        </w:rPr>
        <w:t>в) принимается ра</w:t>
      </w:r>
      <w:r>
        <w:rPr>
          <w:sz w:val="28"/>
          <w:szCs w:val="28"/>
        </w:rPr>
        <w:t xml:space="preserve">вным размеру земельного налога. </w:t>
      </w:r>
    </w:p>
    <w:p w:rsidR="0094535D" w:rsidRPr="0032389A" w:rsidRDefault="0094535D" w:rsidP="0094535D">
      <w:pPr>
        <w:ind w:left="-142"/>
        <w:jc w:val="both"/>
        <w:rPr>
          <w:sz w:val="28"/>
          <w:szCs w:val="28"/>
        </w:rPr>
      </w:pPr>
      <w:r w:rsidRPr="0032389A">
        <w:rPr>
          <w:sz w:val="28"/>
          <w:szCs w:val="28"/>
        </w:rPr>
        <w:t>3. Арендная плата за использование земельных участков, предоставленных в аренду без проведения торгов, определяется на основании кадастровой стоимости земельного участка и рассчитывается в размере:</w:t>
      </w:r>
    </w:p>
    <w:p w:rsidR="0094535D" w:rsidRPr="0032389A" w:rsidRDefault="0094535D" w:rsidP="0094535D">
      <w:pPr>
        <w:ind w:firstLine="480"/>
        <w:jc w:val="both"/>
        <w:textAlignment w:val="baseline"/>
        <w:rPr>
          <w:sz w:val="28"/>
          <w:szCs w:val="28"/>
        </w:rPr>
      </w:pPr>
      <w:r w:rsidRPr="0032389A">
        <w:rPr>
          <w:sz w:val="28"/>
          <w:szCs w:val="28"/>
        </w:rPr>
        <w:lastRenderedPageBreak/>
        <w:t>а) 0,01 процента, за исключением случаев использования земельных участков для предпринимательской деятельности, в отношении:</w:t>
      </w:r>
    </w:p>
    <w:p w:rsidR="0094535D" w:rsidRPr="0032389A" w:rsidRDefault="0094535D" w:rsidP="0094535D">
      <w:pPr>
        <w:ind w:firstLine="480"/>
        <w:jc w:val="both"/>
        <w:textAlignment w:val="baseline"/>
        <w:rPr>
          <w:sz w:val="28"/>
          <w:szCs w:val="28"/>
        </w:rPr>
      </w:pPr>
      <w:r w:rsidRPr="0032389A">
        <w:rPr>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94535D" w:rsidRPr="0032389A" w:rsidRDefault="0094535D" w:rsidP="0094535D">
      <w:pPr>
        <w:ind w:firstLine="480"/>
        <w:jc w:val="both"/>
        <w:textAlignment w:val="baseline"/>
        <w:rPr>
          <w:sz w:val="28"/>
          <w:szCs w:val="28"/>
        </w:rPr>
      </w:pPr>
      <w:r w:rsidRPr="0032389A">
        <w:rPr>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94535D" w:rsidRPr="0032389A" w:rsidRDefault="0094535D" w:rsidP="0094535D">
      <w:pPr>
        <w:ind w:firstLine="480"/>
        <w:jc w:val="both"/>
        <w:textAlignment w:val="baseline"/>
        <w:rPr>
          <w:sz w:val="28"/>
          <w:szCs w:val="28"/>
        </w:rPr>
      </w:pPr>
      <w:r w:rsidRPr="0032389A">
        <w:rPr>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94535D" w:rsidRPr="0032389A" w:rsidRDefault="0094535D" w:rsidP="0094535D">
      <w:pPr>
        <w:ind w:firstLine="480"/>
        <w:jc w:val="both"/>
        <w:textAlignment w:val="baseline"/>
        <w:rPr>
          <w:sz w:val="28"/>
          <w:szCs w:val="28"/>
        </w:rPr>
      </w:pPr>
      <w:r w:rsidRPr="0032389A">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94535D" w:rsidRPr="0032389A" w:rsidRDefault="0094535D" w:rsidP="0094535D">
      <w:pPr>
        <w:ind w:firstLine="480"/>
        <w:jc w:val="both"/>
        <w:textAlignment w:val="baseline"/>
        <w:rPr>
          <w:sz w:val="28"/>
          <w:szCs w:val="28"/>
        </w:rPr>
      </w:pPr>
      <w:r w:rsidRPr="0032389A">
        <w:rPr>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94535D" w:rsidRPr="0032389A" w:rsidRDefault="0094535D" w:rsidP="00C21951">
      <w:pPr>
        <w:ind w:firstLine="480"/>
        <w:jc w:val="both"/>
        <w:textAlignment w:val="baseline"/>
        <w:rPr>
          <w:sz w:val="28"/>
          <w:szCs w:val="28"/>
        </w:rPr>
      </w:pPr>
      <w:r w:rsidRPr="0032389A">
        <w:rPr>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w:t>
      </w:r>
      <w:r w:rsidR="00C21951" w:rsidRPr="0032389A">
        <w:rPr>
          <w:sz w:val="28"/>
          <w:szCs w:val="28"/>
        </w:rPr>
        <w:t>народными договорами;</w:t>
      </w:r>
    </w:p>
    <w:p w:rsidR="0094535D" w:rsidRPr="0032389A" w:rsidRDefault="0094535D" w:rsidP="00C21951">
      <w:pPr>
        <w:ind w:firstLine="480"/>
        <w:jc w:val="both"/>
        <w:textAlignment w:val="baseline"/>
        <w:rPr>
          <w:sz w:val="28"/>
          <w:szCs w:val="28"/>
        </w:rPr>
      </w:pPr>
      <w:r w:rsidRPr="0032389A">
        <w:rPr>
          <w:sz w:val="28"/>
          <w:szCs w:val="28"/>
        </w:rPr>
        <w:t xml:space="preserve">б) 0,15 процента </w:t>
      </w:r>
      <w:r w:rsidR="00C21951" w:rsidRPr="0032389A">
        <w:rPr>
          <w:sz w:val="28"/>
          <w:szCs w:val="28"/>
        </w:rPr>
        <w:t>в отношении земельного участка:</w:t>
      </w:r>
    </w:p>
    <w:p w:rsidR="0094535D" w:rsidRPr="0032389A" w:rsidRDefault="0094535D" w:rsidP="00C21951">
      <w:pPr>
        <w:ind w:firstLine="480"/>
        <w:jc w:val="both"/>
        <w:textAlignment w:val="baseline"/>
        <w:rPr>
          <w:sz w:val="28"/>
          <w:szCs w:val="28"/>
        </w:rPr>
      </w:pPr>
      <w:r w:rsidRPr="0032389A">
        <w:rPr>
          <w:sz w:val="28"/>
          <w:szCs w:val="28"/>
        </w:rPr>
        <w:t>из земель сельскохозяйственного назначения, при переоформлении права постоянного (бессрочного) пользования на право аренды земельного участка в соответствии с земельным законода</w:t>
      </w:r>
      <w:r w:rsidR="00C21951" w:rsidRPr="0032389A">
        <w:rPr>
          <w:sz w:val="28"/>
          <w:szCs w:val="28"/>
        </w:rPr>
        <w:t>тельством Российской Федерации;</w:t>
      </w:r>
    </w:p>
    <w:p w:rsidR="0094535D" w:rsidRPr="0032389A" w:rsidRDefault="0094535D" w:rsidP="00C21951">
      <w:pPr>
        <w:ind w:firstLine="480"/>
        <w:jc w:val="both"/>
        <w:textAlignment w:val="baseline"/>
        <w:rPr>
          <w:sz w:val="28"/>
          <w:szCs w:val="28"/>
        </w:rPr>
      </w:pPr>
      <w:r w:rsidRPr="0032389A">
        <w:rPr>
          <w:sz w:val="28"/>
          <w:szCs w:val="28"/>
        </w:rPr>
        <w:t>из земель сельскохозяйственного назначения, предоставленного государственным и муниципальным унитарным предприятиям Чеченской Республики для сельс</w:t>
      </w:r>
      <w:r w:rsidR="00C21951" w:rsidRPr="0032389A">
        <w:rPr>
          <w:sz w:val="28"/>
          <w:szCs w:val="28"/>
        </w:rPr>
        <w:t>кохозяйственного использования;</w:t>
      </w:r>
    </w:p>
    <w:p w:rsidR="0094535D" w:rsidRPr="0032389A" w:rsidRDefault="0094535D" w:rsidP="00C21951">
      <w:pPr>
        <w:ind w:firstLine="480"/>
        <w:jc w:val="both"/>
        <w:textAlignment w:val="baseline"/>
        <w:rPr>
          <w:sz w:val="28"/>
          <w:szCs w:val="28"/>
        </w:rPr>
      </w:pPr>
      <w:r w:rsidRPr="0032389A">
        <w:rPr>
          <w:sz w:val="28"/>
          <w:szCs w:val="28"/>
        </w:rPr>
        <w:t>в) 0,8 процента в отношении земельного участка из земель сельскохозяйственного назначения, предназначенного для ведения сельскохозяйственного производства (сельскохозяйственного использования), предоставленного для осуществления деятельности крестьянского (фермерского) хозяйства, гражданам для ведения личного подсобного хозяйства на полевых участках, садоводства, огородничества, сенокошения или выпаса сельск</w:t>
      </w:r>
      <w:r w:rsidR="00C21951" w:rsidRPr="0032389A">
        <w:rPr>
          <w:sz w:val="28"/>
          <w:szCs w:val="28"/>
        </w:rPr>
        <w:t>охозяйственных животных;</w:t>
      </w:r>
    </w:p>
    <w:p w:rsidR="0094535D" w:rsidRPr="0032389A" w:rsidRDefault="0094535D" w:rsidP="00C21951">
      <w:pPr>
        <w:ind w:firstLine="480"/>
        <w:jc w:val="both"/>
        <w:textAlignment w:val="baseline"/>
        <w:rPr>
          <w:sz w:val="28"/>
          <w:szCs w:val="28"/>
        </w:rPr>
      </w:pPr>
      <w:r w:rsidRPr="0032389A">
        <w:rPr>
          <w:sz w:val="28"/>
          <w:szCs w:val="28"/>
        </w:rPr>
        <w:t>в отношении земельного участка, предоставленного гражданам для индивидуального жилищного строительства, ведени</w:t>
      </w:r>
      <w:r w:rsidR="00C21951" w:rsidRPr="0032389A">
        <w:rPr>
          <w:sz w:val="28"/>
          <w:szCs w:val="28"/>
        </w:rPr>
        <w:t>я личного подсобного хозяйства:</w:t>
      </w:r>
    </w:p>
    <w:p w:rsidR="0094535D" w:rsidRPr="0032389A" w:rsidRDefault="0094535D" w:rsidP="00C21951">
      <w:pPr>
        <w:ind w:firstLine="480"/>
        <w:jc w:val="both"/>
        <w:textAlignment w:val="baseline"/>
        <w:rPr>
          <w:sz w:val="28"/>
          <w:szCs w:val="28"/>
        </w:rPr>
      </w:pPr>
      <w:r w:rsidRPr="0032389A">
        <w:rPr>
          <w:sz w:val="28"/>
          <w:szCs w:val="28"/>
        </w:rPr>
        <w:t>0,6 процента для земельного участка, расположенного на территории городского округа и</w:t>
      </w:r>
      <w:r w:rsidR="00C21951" w:rsidRPr="0032389A">
        <w:rPr>
          <w:sz w:val="28"/>
          <w:szCs w:val="28"/>
        </w:rPr>
        <w:t>ли городского поселения;</w:t>
      </w:r>
    </w:p>
    <w:p w:rsidR="0094535D" w:rsidRPr="0032389A" w:rsidRDefault="0094535D" w:rsidP="00C21951">
      <w:pPr>
        <w:ind w:firstLine="480"/>
        <w:jc w:val="both"/>
        <w:textAlignment w:val="baseline"/>
        <w:rPr>
          <w:sz w:val="28"/>
          <w:szCs w:val="28"/>
        </w:rPr>
      </w:pPr>
      <w:r w:rsidRPr="0032389A">
        <w:rPr>
          <w:sz w:val="28"/>
          <w:szCs w:val="28"/>
        </w:rPr>
        <w:t xml:space="preserve">0,3 процента для земельного участка, расположенного на </w:t>
      </w:r>
      <w:r w:rsidR="00C21951" w:rsidRPr="0032389A">
        <w:rPr>
          <w:sz w:val="28"/>
          <w:szCs w:val="28"/>
        </w:rPr>
        <w:t>территории сельского поселения</w:t>
      </w:r>
    </w:p>
    <w:p w:rsidR="0094535D" w:rsidRPr="0032389A" w:rsidRDefault="00C21951" w:rsidP="00C21951">
      <w:pPr>
        <w:ind w:firstLine="480"/>
        <w:jc w:val="both"/>
        <w:textAlignment w:val="baseline"/>
        <w:rPr>
          <w:sz w:val="28"/>
          <w:szCs w:val="28"/>
        </w:rPr>
      </w:pPr>
      <w:r w:rsidRPr="0032389A">
        <w:rPr>
          <w:sz w:val="28"/>
          <w:szCs w:val="28"/>
        </w:rPr>
        <w:t>г) 1 процент в отношении:</w:t>
      </w:r>
    </w:p>
    <w:p w:rsidR="0094535D" w:rsidRPr="0032389A" w:rsidRDefault="0094535D" w:rsidP="00C21951">
      <w:pPr>
        <w:ind w:firstLine="480"/>
        <w:jc w:val="both"/>
        <w:textAlignment w:val="baseline"/>
        <w:rPr>
          <w:sz w:val="28"/>
          <w:szCs w:val="28"/>
        </w:rPr>
      </w:pPr>
      <w:r w:rsidRPr="0032389A">
        <w:rPr>
          <w:sz w:val="28"/>
          <w:szCs w:val="28"/>
        </w:rPr>
        <w:t xml:space="preserve">земельного участка, изъятого из оборота или ограниченного в обороте и не относящегося к землям сельскохозяйственного назначения, право постоянного </w:t>
      </w:r>
      <w:r w:rsidRPr="0032389A">
        <w:rPr>
          <w:sz w:val="28"/>
          <w:szCs w:val="28"/>
        </w:rPr>
        <w:lastRenderedPageBreak/>
        <w:t>(бессрочного) пользования на который переоформлено на право аренды в соответствии с земельным законода</w:t>
      </w:r>
      <w:r w:rsidR="00C21951" w:rsidRPr="0032389A">
        <w:rPr>
          <w:sz w:val="28"/>
          <w:szCs w:val="28"/>
        </w:rPr>
        <w:t>тельством Российской Федерации;</w:t>
      </w:r>
    </w:p>
    <w:p w:rsidR="0094535D" w:rsidRPr="0032389A" w:rsidRDefault="0094535D" w:rsidP="00C21951">
      <w:pPr>
        <w:ind w:firstLine="480"/>
        <w:jc w:val="both"/>
        <w:textAlignment w:val="baseline"/>
        <w:rPr>
          <w:sz w:val="28"/>
          <w:szCs w:val="28"/>
        </w:rPr>
      </w:pPr>
      <w:r w:rsidRPr="0032389A">
        <w:rPr>
          <w:sz w:val="28"/>
          <w:szCs w:val="28"/>
        </w:rPr>
        <w:t>земельного участка в случае заключения договора аренды в соответствии с пунктом 5 статьи 39.7 </w:t>
      </w:r>
      <w:hyperlink r:id="rId9" w:history="1">
        <w:r w:rsidRPr="0032389A">
          <w:rPr>
            <w:sz w:val="28"/>
            <w:szCs w:val="28"/>
          </w:rPr>
          <w:t>Земельного кодекса Российской Федерации</w:t>
        </w:r>
      </w:hyperlink>
      <w:r w:rsidRPr="0032389A">
        <w:rPr>
          <w:sz w:val="28"/>
          <w:szCs w:val="28"/>
        </w:rPr>
        <w:t>, но не выше размера земельного налога, рассчитанного в отнош</w:t>
      </w:r>
      <w:r w:rsidR="00C21951" w:rsidRPr="0032389A">
        <w:rPr>
          <w:sz w:val="28"/>
          <w:szCs w:val="28"/>
        </w:rPr>
        <w:t>ении такого земельного участка;</w:t>
      </w:r>
    </w:p>
    <w:p w:rsidR="0094535D" w:rsidRPr="0032389A" w:rsidRDefault="0094535D" w:rsidP="00C21951">
      <w:pPr>
        <w:ind w:firstLine="480"/>
        <w:jc w:val="both"/>
        <w:textAlignment w:val="baseline"/>
        <w:rPr>
          <w:sz w:val="28"/>
          <w:szCs w:val="28"/>
        </w:rPr>
      </w:pPr>
      <w:r w:rsidRPr="0032389A">
        <w:rPr>
          <w:sz w:val="28"/>
          <w:szCs w:val="28"/>
        </w:rPr>
        <w:t>д) 1,5 процента в отношении земельных участков, не указанных в подпунктах "а"</w:t>
      </w:r>
      <w:r w:rsidR="00C21951" w:rsidRPr="0032389A">
        <w:rPr>
          <w:sz w:val="28"/>
          <w:szCs w:val="28"/>
        </w:rPr>
        <w:t xml:space="preserve"> - "г" настоящего пункта, если:</w:t>
      </w:r>
    </w:p>
    <w:p w:rsidR="0094535D" w:rsidRPr="0032389A" w:rsidRDefault="0094535D" w:rsidP="00C21951">
      <w:pPr>
        <w:ind w:firstLine="480"/>
        <w:jc w:val="both"/>
        <w:textAlignment w:val="baseline"/>
        <w:rPr>
          <w:sz w:val="28"/>
          <w:szCs w:val="28"/>
        </w:rPr>
      </w:pPr>
      <w:r w:rsidRPr="0032389A">
        <w:rPr>
          <w:sz w:val="28"/>
          <w:szCs w:val="28"/>
        </w:rPr>
        <w:t>право постоянного (бессрочного) пользования земельным участком переоформлено на право аренды в соответствии с земельным законодательством Российской</w:t>
      </w:r>
      <w:r w:rsidR="00C21951" w:rsidRPr="0032389A">
        <w:rPr>
          <w:sz w:val="28"/>
          <w:szCs w:val="28"/>
        </w:rPr>
        <w:t xml:space="preserve"> Федерации;</w:t>
      </w:r>
    </w:p>
    <w:p w:rsidR="0094535D" w:rsidRPr="0032389A" w:rsidRDefault="0094535D" w:rsidP="00C21951">
      <w:pPr>
        <w:ind w:firstLine="480"/>
        <w:jc w:val="both"/>
        <w:textAlignment w:val="baseline"/>
        <w:rPr>
          <w:sz w:val="28"/>
          <w:szCs w:val="28"/>
        </w:rPr>
      </w:pPr>
      <w:r w:rsidRPr="0032389A">
        <w:rPr>
          <w:sz w:val="28"/>
          <w:szCs w:val="28"/>
        </w:rPr>
        <w:t>право аренды на земельный участок, на котором расположены здания, сооружения, приобретается собственниками зданий, сооружений, помещений в них и (или) лицами, которым эти объекты недвижимости предоставлены на праве хозяйственного ведения или в случаях, предусмотренных статьей 39.20 </w:t>
      </w:r>
      <w:hyperlink r:id="rId10" w:history="1">
        <w:r w:rsidRPr="0032389A">
          <w:rPr>
            <w:sz w:val="28"/>
            <w:szCs w:val="28"/>
          </w:rPr>
          <w:t>Земельного кодекса Российской Федерации</w:t>
        </w:r>
      </w:hyperlink>
      <w:r w:rsidRPr="0032389A">
        <w:rPr>
          <w:sz w:val="28"/>
          <w:szCs w:val="28"/>
        </w:rPr>
        <w:t>, на праве оперативного управления, за исключением случаев, предусмотренных подпунктом 4 пункта 5 статьи 39.7 </w:t>
      </w:r>
      <w:hyperlink r:id="rId11" w:history="1">
        <w:r w:rsidRPr="0032389A">
          <w:rPr>
            <w:sz w:val="28"/>
            <w:szCs w:val="28"/>
          </w:rPr>
          <w:t>Земельного кодекса Российской Федерации</w:t>
        </w:r>
      </w:hyperlink>
      <w:r w:rsidR="00C21951" w:rsidRPr="0032389A">
        <w:rPr>
          <w:sz w:val="28"/>
          <w:szCs w:val="28"/>
        </w:rPr>
        <w:t>;</w:t>
      </w:r>
    </w:p>
    <w:p w:rsidR="0094535D" w:rsidRPr="0032389A" w:rsidRDefault="0094535D" w:rsidP="00C21951">
      <w:pPr>
        <w:ind w:firstLine="480"/>
        <w:jc w:val="both"/>
        <w:textAlignment w:val="baseline"/>
        <w:rPr>
          <w:sz w:val="28"/>
          <w:szCs w:val="28"/>
        </w:rPr>
      </w:pPr>
      <w:r w:rsidRPr="0032389A">
        <w:rPr>
          <w:sz w:val="28"/>
          <w:szCs w:val="28"/>
        </w:rPr>
        <w:t>право аренды на земельный участок, на котором расположены объекты незавершенного строительства, приобретается собственниками таких объектов незавершенного строительств</w:t>
      </w:r>
      <w:r w:rsidR="00C21951" w:rsidRPr="0032389A">
        <w:rPr>
          <w:sz w:val="28"/>
          <w:szCs w:val="28"/>
        </w:rPr>
        <w:t>а;</w:t>
      </w:r>
    </w:p>
    <w:p w:rsidR="0094535D" w:rsidRPr="0032389A" w:rsidRDefault="0094535D" w:rsidP="00C21951">
      <w:pPr>
        <w:ind w:firstLine="480"/>
        <w:jc w:val="both"/>
        <w:textAlignment w:val="baseline"/>
        <w:rPr>
          <w:sz w:val="28"/>
          <w:szCs w:val="28"/>
        </w:rPr>
      </w:pPr>
      <w:r w:rsidRPr="0032389A">
        <w:rPr>
          <w:sz w:val="28"/>
          <w:szCs w:val="28"/>
        </w:rPr>
        <w:t>земельный участок предоставле</w:t>
      </w:r>
      <w:r w:rsidR="00C21951" w:rsidRPr="0032389A">
        <w:rPr>
          <w:sz w:val="28"/>
          <w:szCs w:val="28"/>
        </w:rPr>
        <w:t>н на срок не более одного года</w:t>
      </w:r>
    </w:p>
    <w:p w:rsidR="0094535D" w:rsidRPr="0032389A" w:rsidRDefault="0094535D" w:rsidP="00C21951">
      <w:pPr>
        <w:ind w:firstLine="480"/>
        <w:jc w:val="both"/>
        <w:textAlignment w:val="baseline"/>
        <w:rPr>
          <w:sz w:val="28"/>
          <w:szCs w:val="28"/>
        </w:rPr>
      </w:pPr>
      <w:r w:rsidRPr="0032389A">
        <w:rPr>
          <w:sz w:val="28"/>
          <w:szCs w:val="28"/>
        </w:rPr>
        <w:t>земельный участок предоставлен для размещения объектов, предусмотренных подпунктом 2 статьи 49 </w:t>
      </w:r>
      <w:hyperlink r:id="rId12" w:history="1">
        <w:r w:rsidRPr="0032389A">
          <w:rPr>
            <w:sz w:val="28"/>
            <w:szCs w:val="28"/>
          </w:rPr>
          <w:t>Земельного кодекса Российской Федерации</w:t>
        </w:r>
      </w:hyperlink>
      <w:r w:rsidRPr="0032389A">
        <w:rPr>
          <w:sz w:val="28"/>
          <w:szCs w:val="28"/>
        </w:rPr>
        <w:t>, а в случае если размер арендной платы превышает размер арендной платы, рассчитанный для соответствующих целей в отношении земельных участков, находящихся в федеральной собственност</w:t>
      </w:r>
      <w:r w:rsidR="00C21951" w:rsidRPr="0032389A">
        <w:rPr>
          <w:sz w:val="28"/>
          <w:szCs w:val="28"/>
        </w:rPr>
        <w:t>и, применяется коэффициент 0,5;</w:t>
      </w:r>
    </w:p>
    <w:p w:rsidR="0094535D" w:rsidRPr="0032389A" w:rsidRDefault="0094535D" w:rsidP="00C21951">
      <w:pPr>
        <w:ind w:firstLine="480"/>
        <w:jc w:val="both"/>
        <w:textAlignment w:val="baseline"/>
        <w:rPr>
          <w:sz w:val="28"/>
          <w:szCs w:val="28"/>
        </w:rPr>
      </w:pPr>
      <w:r w:rsidRPr="0032389A">
        <w:rPr>
          <w:sz w:val="28"/>
          <w:szCs w:val="28"/>
        </w:rPr>
        <w:t>земельный участок предоставлен пользователю недр для проведения работ, св</w:t>
      </w:r>
      <w:r w:rsidR="00C21951" w:rsidRPr="0032389A">
        <w:rPr>
          <w:sz w:val="28"/>
          <w:szCs w:val="28"/>
        </w:rPr>
        <w:t>язанных с пользованием недрами;</w:t>
      </w:r>
    </w:p>
    <w:p w:rsidR="0094535D" w:rsidRPr="0032389A" w:rsidRDefault="0094535D" w:rsidP="00C21951">
      <w:pPr>
        <w:ind w:firstLine="480"/>
        <w:jc w:val="both"/>
        <w:textAlignment w:val="baseline"/>
        <w:rPr>
          <w:sz w:val="28"/>
          <w:szCs w:val="28"/>
        </w:rPr>
      </w:pPr>
      <w:r w:rsidRPr="0032389A">
        <w:rPr>
          <w:sz w:val="28"/>
          <w:szCs w:val="28"/>
        </w:rPr>
        <w:t>е) 0,01 процента в отношении земельного участка, предоставленного управляющей компании индустриального (агропромышленного) парка для осуществления деятельности по созданию, и (или) развитию, и (или) функционированию индустриального (агропромышленного) парка, а также земельного участка, предоставленного резиденту индустриального (агропромышленного) парка для осуществления деятельности по созданию, и (или) развитию, и (или) функционированию индустриального (агропромышленного) парка. По истечении нормативного срока строительства и осуществления государственной регистрации права собственности резидента индустриального (агропромышленного) парка на завершенный строительством объект недвижимости (завершение строительства в соответствии с проектной документацией и ввод объекта в эксплуатацию) - согласно ставкам арендной платы управляющей компании индустриального (агропромышленного) парка, но не более размера земельного налога, определенного уполномо</w:t>
      </w:r>
      <w:r w:rsidR="00C21951" w:rsidRPr="0032389A">
        <w:rPr>
          <w:sz w:val="28"/>
          <w:szCs w:val="28"/>
        </w:rPr>
        <w:t>ченным органом.</w:t>
      </w:r>
    </w:p>
    <w:p w:rsidR="0094535D" w:rsidRPr="0032389A" w:rsidRDefault="0094535D" w:rsidP="00C21951">
      <w:pPr>
        <w:ind w:firstLine="480"/>
        <w:jc w:val="both"/>
        <w:textAlignment w:val="baseline"/>
        <w:rPr>
          <w:sz w:val="28"/>
          <w:szCs w:val="28"/>
        </w:rPr>
      </w:pPr>
      <w:r w:rsidRPr="0032389A">
        <w:rPr>
          <w:sz w:val="28"/>
          <w:szCs w:val="28"/>
        </w:rPr>
        <w:t>4. Арендная плата принимается равной размеру земельного налога за такие земельные участки, установленному в соответствии с </w:t>
      </w:r>
      <w:hyperlink r:id="rId13" w:history="1">
        <w:r w:rsidRPr="0032389A">
          <w:rPr>
            <w:sz w:val="28"/>
            <w:szCs w:val="28"/>
          </w:rPr>
          <w:t xml:space="preserve">Налоговым кодексом </w:t>
        </w:r>
        <w:r w:rsidRPr="0032389A">
          <w:rPr>
            <w:sz w:val="28"/>
            <w:szCs w:val="28"/>
          </w:rPr>
          <w:lastRenderedPageBreak/>
          <w:t>Российской Федерации</w:t>
        </w:r>
      </w:hyperlink>
      <w:r w:rsidRPr="0032389A">
        <w:rPr>
          <w:sz w:val="28"/>
          <w:szCs w:val="28"/>
        </w:rPr>
        <w:t> в отношении данных земельных участков, в случае предоставления в аренду без провед</w:t>
      </w:r>
      <w:r w:rsidR="00C21951" w:rsidRPr="0032389A">
        <w:rPr>
          <w:sz w:val="28"/>
          <w:szCs w:val="28"/>
        </w:rPr>
        <w:t>ения торгов земельного участка:</w:t>
      </w:r>
    </w:p>
    <w:p w:rsidR="0094535D" w:rsidRPr="0032389A" w:rsidRDefault="0094535D" w:rsidP="00C21951">
      <w:pPr>
        <w:ind w:firstLine="480"/>
        <w:jc w:val="both"/>
        <w:textAlignment w:val="baseline"/>
        <w:rPr>
          <w:sz w:val="28"/>
          <w:szCs w:val="28"/>
        </w:rPr>
      </w:pPr>
      <w:r w:rsidRPr="0032389A">
        <w:rPr>
          <w:sz w:val="28"/>
          <w:szCs w:val="28"/>
        </w:rPr>
        <w:t>юридическим лицам в соответствии с указом или распоряжением П</w:t>
      </w:r>
      <w:r w:rsidR="00C21951" w:rsidRPr="0032389A">
        <w:rPr>
          <w:sz w:val="28"/>
          <w:szCs w:val="28"/>
        </w:rPr>
        <w:t>резидента Российской Федерации;</w:t>
      </w:r>
    </w:p>
    <w:p w:rsidR="0094535D" w:rsidRPr="0032389A" w:rsidRDefault="0094535D" w:rsidP="00C21951">
      <w:pPr>
        <w:ind w:firstLine="480"/>
        <w:jc w:val="both"/>
        <w:textAlignment w:val="baseline"/>
        <w:rPr>
          <w:sz w:val="28"/>
          <w:szCs w:val="28"/>
        </w:rPr>
      </w:pPr>
      <w:r w:rsidRPr="0032389A">
        <w:rPr>
          <w:sz w:val="28"/>
          <w:szCs w:val="28"/>
        </w:rPr>
        <w:t>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C21951" w:rsidRPr="0032389A">
        <w:rPr>
          <w:sz w:val="28"/>
          <w:szCs w:val="28"/>
        </w:rPr>
        <w:t>тельством Российской Федерации;</w:t>
      </w:r>
    </w:p>
    <w:p w:rsidR="0094535D" w:rsidRPr="0032389A" w:rsidRDefault="0094535D" w:rsidP="00C21951">
      <w:pPr>
        <w:ind w:firstLine="480"/>
        <w:jc w:val="both"/>
        <w:textAlignment w:val="baseline"/>
        <w:rPr>
          <w:sz w:val="28"/>
          <w:szCs w:val="28"/>
        </w:rPr>
      </w:pPr>
      <w:r w:rsidRPr="0032389A">
        <w:rPr>
          <w:sz w:val="28"/>
          <w:szCs w:val="28"/>
        </w:rPr>
        <w:t>юридическим лицам в соответствии с распоряжением Главы Чеченской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w:t>
      </w:r>
      <w:r w:rsidR="00C21951" w:rsidRPr="0032389A">
        <w:rPr>
          <w:sz w:val="28"/>
          <w:szCs w:val="28"/>
        </w:rPr>
        <w:t>м законом Чеченской Республики;</w:t>
      </w:r>
    </w:p>
    <w:p w:rsidR="0094535D" w:rsidRPr="0032389A" w:rsidRDefault="0094535D" w:rsidP="00C21951">
      <w:pPr>
        <w:ind w:firstLine="480"/>
        <w:jc w:val="both"/>
        <w:textAlignment w:val="baseline"/>
        <w:rPr>
          <w:sz w:val="28"/>
          <w:szCs w:val="28"/>
        </w:rPr>
      </w:pPr>
      <w:r w:rsidRPr="0032389A">
        <w:rPr>
          <w:sz w:val="28"/>
          <w:szCs w:val="28"/>
        </w:rPr>
        <w:t>для выполнения международных обязат</w:t>
      </w:r>
      <w:r w:rsidR="00C21951" w:rsidRPr="0032389A">
        <w:rPr>
          <w:sz w:val="28"/>
          <w:szCs w:val="28"/>
        </w:rPr>
        <w:t>ельств Российской Федерации.</w:t>
      </w:r>
    </w:p>
    <w:p w:rsidR="0094535D" w:rsidRPr="0032389A" w:rsidRDefault="0094535D" w:rsidP="00C21951">
      <w:pPr>
        <w:ind w:firstLine="480"/>
        <w:jc w:val="both"/>
        <w:textAlignment w:val="baseline"/>
        <w:rPr>
          <w:sz w:val="28"/>
          <w:szCs w:val="28"/>
        </w:rPr>
      </w:pPr>
      <w:r w:rsidRPr="0032389A">
        <w:rPr>
          <w:sz w:val="28"/>
          <w:szCs w:val="28"/>
        </w:rPr>
        <w:t>5. В случаях, прямо предусмотренных федеральными законами и законами Чеченской Республики, размер арендной платы за использование земельных участков, предоставляемых в аренду без проведения торгов в установленном земельным законодательством порядке для строительства и целей, не связанных со строительством, принимается равным рыночному размеру годовой арендной платы, определяемому в соответствии с </w:t>
      </w:r>
      <w:hyperlink r:id="rId14" w:history="1">
        <w:r w:rsidRPr="0032389A">
          <w:rPr>
            <w:sz w:val="28"/>
            <w:szCs w:val="28"/>
          </w:rPr>
          <w:t>Федеральным законом от 29 июля 1998 года N 135-ФЗ "Об оценочной деятельности в Российской Федерации"</w:t>
        </w:r>
      </w:hyperlink>
      <w:r w:rsidRPr="0032389A">
        <w:rPr>
          <w:sz w:val="28"/>
          <w:szCs w:val="28"/>
        </w:rPr>
        <w:t>.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w:t>
      </w:r>
      <w:r w:rsidR="00C21951" w:rsidRPr="0032389A">
        <w:rPr>
          <w:sz w:val="28"/>
          <w:szCs w:val="28"/>
        </w:rPr>
        <w:t>ся в размере земельного налога.</w:t>
      </w:r>
    </w:p>
    <w:p w:rsidR="0094535D" w:rsidRPr="0032389A" w:rsidRDefault="0094535D" w:rsidP="00C21951">
      <w:pPr>
        <w:ind w:firstLine="480"/>
        <w:jc w:val="both"/>
        <w:textAlignment w:val="baseline"/>
        <w:rPr>
          <w:sz w:val="28"/>
          <w:szCs w:val="28"/>
        </w:rPr>
      </w:pPr>
      <w:r w:rsidRPr="0032389A">
        <w:rPr>
          <w:sz w:val="28"/>
          <w:szCs w:val="28"/>
        </w:rPr>
        <w:t>В случае если определенный в соответствии с настоящим пунктом размер арендной платы в отношении земельных участков, предоставленных государственным и муниципальным унитарным предприятиям Чеченской Республики, превышает более чем в 2 раза размер земельного налога за такие земельные участк</w:t>
      </w:r>
      <w:r w:rsidR="00C21951" w:rsidRPr="0032389A">
        <w:rPr>
          <w:sz w:val="28"/>
          <w:szCs w:val="28"/>
        </w:rPr>
        <w:t>и, применяется коэффициент 0,5.</w:t>
      </w:r>
    </w:p>
    <w:p w:rsidR="0094535D" w:rsidRPr="0032389A" w:rsidRDefault="0094535D" w:rsidP="00C21951">
      <w:pPr>
        <w:ind w:firstLine="480"/>
        <w:jc w:val="both"/>
        <w:textAlignment w:val="baseline"/>
        <w:rPr>
          <w:sz w:val="28"/>
          <w:szCs w:val="28"/>
        </w:rPr>
      </w:pPr>
      <w:r w:rsidRPr="0032389A">
        <w:rPr>
          <w:sz w:val="28"/>
          <w:szCs w:val="28"/>
        </w:rPr>
        <w:t>6. При заключении договора аренды земельного участка уполномоченный орган предусматривает в таком договоре случаи и периодичность изменения арендной платы за пользование земельным участком. При этом арендная плата изменяется не ранее чем через год после заключения договора ар</w:t>
      </w:r>
      <w:r w:rsidR="00C21951" w:rsidRPr="0032389A">
        <w:rPr>
          <w:sz w:val="28"/>
          <w:szCs w:val="28"/>
        </w:rPr>
        <w:t>енды земельного участка.</w:t>
      </w:r>
    </w:p>
    <w:p w:rsidR="0094535D" w:rsidRPr="0032389A" w:rsidRDefault="0094535D" w:rsidP="00C21951">
      <w:pPr>
        <w:ind w:firstLine="480"/>
        <w:jc w:val="both"/>
        <w:textAlignment w:val="baseline"/>
        <w:rPr>
          <w:sz w:val="28"/>
          <w:szCs w:val="28"/>
        </w:rPr>
      </w:pPr>
      <w:r w:rsidRPr="0032389A">
        <w:rPr>
          <w:sz w:val="28"/>
          <w:szCs w:val="28"/>
        </w:rPr>
        <w:t>7.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уполномоченный орган предусматривает в таком договоре возможность изменения арендной платы по требованию в одностороннем порядке в связи с изменением кадастровой стоимости земельного уч</w:t>
      </w:r>
      <w:r w:rsidR="00C21951" w:rsidRPr="0032389A">
        <w:rPr>
          <w:sz w:val="28"/>
          <w:szCs w:val="28"/>
        </w:rPr>
        <w:t>астка.</w:t>
      </w:r>
    </w:p>
    <w:p w:rsidR="0094535D" w:rsidRPr="0032389A" w:rsidRDefault="0094535D" w:rsidP="00C21951">
      <w:pPr>
        <w:ind w:firstLine="480"/>
        <w:jc w:val="both"/>
        <w:textAlignment w:val="baseline"/>
        <w:rPr>
          <w:sz w:val="28"/>
          <w:szCs w:val="28"/>
        </w:rPr>
      </w:pPr>
      <w:r w:rsidRPr="0032389A">
        <w:rPr>
          <w:sz w:val="28"/>
          <w:szCs w:val="28"/>
        </w:rPr>
        <w:t>При этом арендная плата подлежит перерасчету по состоянию на 1 января года, следующего за годом, в котором произошло и</w:t>
      </w:r>
      <w:r w:rsidR="00C21951" w:rsidRPr="0032389A">
        <w:rPr>
          <w:sz w:val="28"/>
          <w:szCs w:val="28"/>
        </w:rPr>
        <w:t>зменение кадастровой стоимости.</w:t>
      </w:r>
    </w:p>
    <w:p w:rsidR="0094535D" w:rsidRPr="0032389A" w:rsidRDefault="0094535D" w:rsidP="00C21951">
      <w:pPr>
        <w:ind w:firstLine="480"/>
        <w:jc w:val="both"/>
        <w:textAlignment w:val="baseline"/>
        <w:rPr>
          <w:sz w:val="28"/>
          <w:szCs w:val="28"/>
        </w:rPr>
      </w:pPr>
      <w:r w:rsidRPr="0032389A">
        <w:rPr>
          <w:sz w:val="28"/>
          <w:szCs w:val="28"/>
        </w:rPr>
        <w:lastRenderedPageBreak/>
        <w:t>8. При заключении договора аренды земельного участка, в соответствии с которым арендная плата применена равной рыночной стоимости права аренды, уполномоченный орган предусматривает в таком договоре возможность изменения арендной платы по требованию в одностороннем порядке в связи с изменением рыночной стоимости права арен</w:t>
      </w:r>
      <w:r w:rsidR="00C21951" w:rsidRPr="0032389A">
        <w:rPr>
          <w:sz w:val="28"/>
          <w:szCs w:val="28"/>
        </w:rPr>
        <w:t>ды, но не чаще чем 1 раз в год.</w:t>
      </w:r>
    </w:p>
    <w:p w:rsidR="0094535D" w:rsidRPr="0032389A" w:rsidRDefault="0094535D" w:rsidP="00C21951">
      <w:pPr>
        <w:ind w:firstLine="480"/>
        <w:jc w:val="both"/>
        <w:textAlignment w:val="baseline"/>
        <w:rPr>
          <w:sz w:val="28"/>
          <w:szCs w:val="28"/>
        </w:rPr>
      </w:pPr>
      <w:r w:rsidRPr="0032389A">
        <w:rPr>
          <w:sz w:val="28"/>
          <w:szCs w:val="28"/>
        </w:rPr>
        <w:t>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w:t>
      </w:r>
      <w:r w:rsidR="00C21951" w:rsidRPr="0032389A">
        <w:rPr>
          <w:sz w:val="28"/>
          <w:szCs w:val="28"/>
        </w:rPr>
        <w:t xml:space="preserve"> до перерасчета арендной платы.</w:t>
      </w:r>
    </w:p>
    <w:p w:rsidR="0094535D" w:rsidRPr="0032389A" w:rsidRDefault="0094535D" w:rsidP="00C21951">
      <w:pPr>
        <w:ind w:firstLine="480"/>
        <w:jc w:val="both"/>
        <w:textAlignment w:val="baseline"/>
        <w:rPr>
          <w:sz w:val="28"/>
          <w:szCs w:val="28"/>
        </w:rPr>
      </w:pPr>
      <w:r w:rsidRPr="0032389A">
        <w:rPr>
          <w:sz w:val="28"/>
          <w:szCs w:val="28"/>
        </w:rPr>
        <w:t>9. При пересмотре размера годовой арендной платы за земельные участки по договорам аренды, заключенным до вступления в силу настоящего Порядка, а также при заключении договоров аренды земельных участков без проведения торгов в установленном земельным законодательством порядке в случаях, не указанных в пунктах 3 - 5 настоящего Порядка, размер годовой арендной платы расс</w:t>
      </w:r>
      <w:r w:rsidR="00C21951" w:rsidRPr="0032389A">
        <w:rPr>
          <w:sz w:val="28"/>
          <w:szCs w:val="28"/>
        </w:rPr>
        <w:t>читывается в следующем порядке:</w:t>
      </w:r>
    </w:p>
    <w:p w:rsidR="0094535D" w:rsidRPr="0032389A" w:rsidRDefault="0094535D" w:rsidP="00C21951">
      <w:pPr>
        <w:ind w:firstLine="480"/>
        <w:jc w:val="both"/>
        <w:textAlignment w:val="baseline"/>
        <w:rPr>
          <w:sz w:val="28"/>
          <w:szCs w:val="28"/>
        </w:rPr>
      </w:pPr>
      <w:r w:rsidRPr="0032389A">
        <w:rPr>
          <w:sz w:val="28"/>
          <w:szCs w:val="28"/>
        </w:rPr>
        <w:t>в размере 2 процентов от кадастровой стоимости для земельных у</w:t>
      </w:r>
      <w:r w:rsidR="00C21951" w:rsidRPr="0032389A">
        <w:rPr>
          <w:sz w:val="28"/>
          <w:szCs w:val="28"/>
        </w:rPr>
        <w:t xml:space="preserve">частков площадью до 10000 </w:t>
      </w:r>
      <w:proofErr w:type="spellStart"/>
      <w:proofErr w:type="gramStart"/>
      <w:r w:rsidR="00C21951" w:rsidRPr="0032389A">
        <w:rPr>
          <w:sz w:val="28"/>
          <w:szCs w:val="28"/>
        </w:rPr>
        <w:t>кв.м</w:t>
      </w:r>
      <w:proofErr w:type="spellEnd"/>
      <w:proofErr w:type="gramEnd"/>
      <w:r w:rsidR="00C21951" w:rsidRPr="0032389A">
        <w:rPr>
          <w:sz w:val="28"/>
          <w:szCs w:val="28"/>
        </w:rPr>
        <w:t>;</w:t>
      </w:r>
    </w:p>
    <w:p w:rsidR="0094535D" w:rsidRPr="0032389A" w:rsidRDefault="0094535D" w:rsidP="00C21951">
      <w:pPr>
        <w:ind w:firstLine="480"/>
        <w:jc w:val="both"/>
        <w:textAlignment w:val="baseline"/>
        <w:rPr>
          <w:sz w:val="28"/>
          <w:szCs w:val="28"/>
        </w:rPr>
      </w:pPr>
      <w:r w:rsidRPr="0032389A">
        <w:rPr>
          <w:sz w:val="28"/>
          <w:szCs w:val="28"/>
        </w:rPr>
        <w:t>в размере, равном рыночной стоимости права аренды таких земельных участков, определяемой в соответствии с </w:t>
      </w:r>
      <w:hyperlink r:id="rId15" w:history="1">
        <w:r w:rsidRPr="0032389A">
          <w:rPr>
            <w:sz w:val="28"/>
            <w:szCs w:val="28"/>
          </w:rPr>
          <w:t>Федеральным законом от 29 июля 1998 года N 135-ФЗ "Об оценочной деятельности в Российской Федерации"</w:t>
        </w:r>
      </w:hyperlink>
      <w:r w:rsidRPr="0032389A">
        <w:rPr>
          <w:sz w:val="28"/>
          <w:szCs w:val="28"/>
        </w:rPr>
        <w:t>, для земельных учас</w:t>
      </w:r>
      <w:r w:rsidR="00C21951" w:rsidRPr="0032389A">
        <w:rPr>
          <w:sz w:val="28"/>
          <w:szCs w:val="28"/>
        </w:rPr>
        <w:t xml:space="preserve">тков площадью более 10000 </w:t>
      </w:r>
      <w:proofErr w:type="spellStart"/>
      <w:r w:rsidR="00C21951" w:rsidRPr="0032389A">
        <w:rPr>
          <w:sz w:val="28"/>
          <w:szCs w:val="28"/>
        </w:rPr>
        <w:t>кв.м</w:t>
      </w:r>
      <w:proofErr w:type="spellEnd"/>
      <w:r w:rsidR="00C21951" w:rsidRPr="0032389A">
        <w:rPr>
          <w:sz w:val="28"/>
          <w:szCs w:val="28"/>
        </w:rPr>
        <w:t>.</w:t>
      </w:r>
    </w:p>
    <w:p w:rsidR="0094535D" w:rsidRPr="0032389A" w:rsidRDefault="0094535D" w:rsidP="00C21951">
      <w:pPr>
        <w:ind w:firstLine="480"/>
        <w:jc w:val="both"/>
        <w:textAlignment w:val="baseline"/>
        <w:rPr>
          <w:sz w:val="28"/>
          <w:szCs w:val="28"/>
        </w:rPr>
      </w:pPr>
      <w:r w:rsidRPr="0032389A">
        <w:rPr>
          <w:sz w:val="28"/>
          <w:szCs w:val="28"/>
        </w:rPr>
        <w:t>В случае отсутствия в договорах аренды земельных участков, заключенных до вступления в силу настоящего Порядка, установленных случаев и периодичности изменения арендной платы за пользование земельным участком, уполномоченным органом вносятся соответствующие изменения в такие договора аренды земельных участков, предусмотренные пун</w:t>
      </w:r>
      <w:r w:rsidR="00C21951" w:rsidRPr="0032389A">
        <w:rPr>
          <w:sz w:val="28"/>
          <w:szCs w:val="28"/>
        </w:rPr>
        <w:t>ктами 6 - 8 настоящего Порядка.</w:t>
      </w:r>
    </w:p>
    <w:p w:rsidR="0094535D" w:rsidRPr="0032389A" w:rsidRDefault="0094535D" w:rsidP="00C21951">
      <w:pPr>
        <w:ind w:firstLine="480"/>
        <w:jc w:val="both"/>
        <w:textAlignment w:val="baseline"/>
        <w:rPr>
          <w:sz w:val="28"/>
          <w:szCs w:val="28"/>
        </w:rPr>
      </w:pPr>
      <w:r w:rsidRPr="0032389A">
        <w:rPr>
          <w:sz w:val="28"/>
          <w:szCs w:val="28"/>
        </w:rPr>
        <w:t>10. Порядок, условия и</w:t>
      </w:r>
      <w:r w:rsidR="00C21951" w:rsidRPr="0032389A">
        <w:rPr>
          <w:sz w:val="28"/>
          <w:szCs w:val="28"/>
        </w:rPr>
        <w:t xml:space="preserve"> сроки внесения арендной платы:</w:t>
      </w:r>
    </w:p>
    <w:p w:rsidR="0094535D" w:rsidRPr="0032389A" w:rsidRDefault="0094535D" w:rsidP="0032389A">
      <w:pPr>
        <w:ind w:firstLine="480"/>
        <w:jc w:val="both"/>
        <w:textAlignment w:val="baseline"/>
        <w:rPr>
          <w:sz w:val="28"/>
          <w:szCs w:val="28"/>
        </w:rPr>
      </w:pPr>
      <w:r w:rsidRPr="0032389A">
        <w:rPr>
          <w:sz w:val="28"/>
          <w:szCs w:val="28"/>
        </w:rPr>
        <w:t>арендная плата, подлежащая к уплате, рассчитывается от размера годовой арендной платы, установленной договором аренды, за каждый день использования в соответствующем арендном периоде. Арендным периодом признается месяц, квартал, полугодие, год - в соответствии с установленными уполномоченным органом условиями дого</w:t>
      </w:r>
      <w:r w:rsidR="0032389A">
        <w:rPr>
          <w:sz w:val="28"/>
          <w:szCs w:val="28"/>
        </w:rPr>
        <w:t>вора аренды земельного участка;</w:t>
      </w:r>
    </w:p>
    <w:p w:rsidR="0094535D" w:rsidRPr="0032389A" w:rsidRDefault="0094535D" w:rsidP="00C21951">
      <w:pPr>
        <w:ind w:firstLine="480"/>
        <w:jc w:val="both"/>
        <w:textAlignment w:val="baseline"/>
        <w:rPr>
          <w:sz w:val="28"/>
          <w:szCs w:val="28"/>
        </w:rPr>
      </w:pPr>
      <w:r w:rsidRPr="0032389A">
        <w:rPr>
          <w:sz w:val="28"/>
          <w:szCs w:val="28"/>
        </w:rPr>
        <w:t xml:space="preserve">арендная плата и начисленная пеня уплачиваются арендаторами земельных участков в безналичной форме отдельными платежными документами по каждому </w:t>
      </w:r>
      <w:r w:rsidR="00C21951" w:rsidRPr="0032389A">
        <w:rPr>
          <w:sz w:val="28"/>
          <w:szCs w:val="28"/>
        </w:rPr>
        <w:t>договору аренды и типу платежа;</w:t>
      </w:r>
    </w:p>
    <w:p w:rsidR="0094535D" w:rsidRPr="0032389A" w:rsidRDefault="0094535D" w:rsidP="00C21951">
      <w:pPr>
        <w:ind w:firstLine="480"/>
        <w:jc w:val="both"/>
        <w:textAlignment w:val="baseline"/>
        <w:rPr>
          <w:sz w:val="28"/>
          <w:szCs w:val="28"/>
        </w:rPr>
      </w:pPr>
      <w:r w:rsidRPr="0032389A">
        <w:rPr>
          <w:sz w:val="28"/>
          <w:szCs w:val="28"/>
        </w:rPr>
        <w:t>уплата арендной платы и пени по нескольким договорам аренды земельных участков одним плате</w:t>
      </w:r>
      <w:r w:rsidR="00C21951" w:rsidRPr="0032389A">
        <w:rPr>
          <w:sz w:val="28"/>
          <w:szCs w:val="28"/>
        </w:rPr>
        <w:t>жным документом не допускается;</w:t>
      </w:r>
    </w:p>
    <w:p w:rsidR="0094535D" w:rsidRPr="0032389A" w:rsidRDefault="0094535D" w:rsidP="00C21951">
      <w:pPr>
        <w:ind w:firstLine="480"/>
        <w:jc w:val="both"/>
        <w:textAlignment w:val="baseline"/>
        <w:rPr>
          <w:sz w:val="28"/>
          <w:szCs w:val="28"/>
        </w:rPr>
      </w:pPr>
      <w:r w:rsidRPr="0032389A">
        <w:rPr>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w:t>
      </w:r>
      <w:r w:rsidR="00C21951" w:rsidRPr="0032389A">
        <w:rPr>
          <w:sz w:val="28"/>
          <w:szCs w:val="28"/>
        </w:rPr>
        <w:t>ором аренды земельного участка.</w:t>
      </w:r>
    </w:p>
    <w:p w:rsidR="0094535D" w:rsidRPr="0032389A" w:rsidRDefault="0094535D" w:rsidP="0094535D">
      <w:pPr>
        <w:ind w:firstLine="480"/>
        <w:jc w:val="both"/>
        <w:textAlignment w:val="baseline"/>
        <w:rPr>
          <w:sz w:val="28"/>
          <w:szCs w:val="28"/>
        </w:rPr>
      </w:pPr>
      <w:r w:rsidRPr="0032389A">
        <w:rPr>
          <w:sz w:val="28"/>
          <w:szCs w:val="28"/>
        </w:rPr>
        <w:t>За нарушение сроков внесения арендной платы к арендатору применяются санкции, размер которых определяется в соответствии с условиями договора аренды земельного участка и действующим законодательством.</w:t>
      </w:r>
    </w:p>
    <w:p w:rsidR="0094535D" w:rsidRPr="0032389A" w:rsidRDefault="0094535D" w:rsidP="0094535D">
      <w:pPr>
        <w:ind w:firstLine="709"/>
        <w:jc w:val="both"/>
        <w:rPr>
          <w:sz w:val="28"/>
          <w:szCs w:val="28"/>
        </w:rPr>
      </w:pPr>
    </w:p>
    <w:p w:rsidR="0094535D" w:rsidRPr="0032389A" w:rsidRDefault="0094535D" w:rsidP="0094535D">
      <w:pPr>
        <w:shd w:val="clear" w:color="auto" w:fill="FFFFFF"/>
        <w:spacing w:line="315" w:lineRule="atLeast"/>
        <w:jc w:val="both"/>
        <w:textAlignment w:val="baseline"/>
        <w:rPr>
          <w:spacing w:val="2"/>
          <w:sz w:val="28"/>
          <w:szCs w:val="28"/>
        </w:rPr>
      </w:pPr>
    </w:p>
    <w:sectPr w:rsidR="0094535D" w:rsidRPr="0032389A" w:rsidSect="00930E29">
      <w:headerReference w:type="default" r:id="rId16"/>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BA" w:rsidRDefault="001D0ABA" w:rsidP="00FA508D">
      <w:r>
        <w:separator/>
      </w:r>
    </w:p>
  </w:endnote>
  <w:endnote w:type="continuationSeparator" w:id="0">
    <w:p w:rsidR="001D0ABA" w:rsidRDefault="001D0ABA"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BA" w:rsidRDefault="001D0ABA" w:rsidP="00FA508D">
      <w:r>
        <w:separator/>
      </w:r>
    </w:p>
  </w:footnote>
  <w:footnote w:type="continuationSeparator" w:id="0">
    <w:p w:rsidR="001D0ABA" w:rsidRDefault="001D0ABA"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5A6204">
          <w:rPr>
            <w:noProof/>
          </w:rPr>
          <w:t>7</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8CE5199"/>
    <w:multiLevelType w:val="multilevel"/>
    <w:tmpl w:val="31D8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967A3"/>
    <w:rsid w:val="000A77C3"/>
    <w:rsid w:val="000B6093"/>
    <w:rsid w:val="000D7CF4"/>
    <w:rsid w:val="000E28B2"/>
    <w:rsid w:val="000E46F9"/>
    <w:rsid w:val="000E4F86"/>
    <w:rsid w:val="000F0153"/>
    <w:rsid w:val="00106702"/>
    <w:rsid w:val="001140AF"/>
    <w:rsid w:val="00125C41"/>
    <w:rsid w:val="00144EBE"/>
    <w:rsid w:val="00151F02"/>
    <w:rsid w:val="001602D7"/>
    <w:rsid w:val="0016462E"/>
    <w:rsid w:val="00174945"/>
    <w:rsid w:val="001A6399"/>
    <w:rsid w:val="001B4135"/>
    <w:rsid w:val="001B4251"/>
    <w:rsid w:val="001C1B17"/>
    <w:rsid w:val="001D0ABA"/>
    <w:rsid w:val="001D0F57"/>
    <w:rsid w:val="001D44CD"/>
    <w:rsid w:val="001D545C"/>
    <w:rsid w:val="001E45DF"/>
    <w:rsid w:val="001F6EEA"/>
    <w:rsid w:val="002071F6"/>
    <w:rsid w:val="00212702"/>
    <w:rsid w:val="00220C57"/>
    <w:rsid w:val="002210D6"/>
    <w:rsid w:val="00242CF7"/>
    <w:rsid w:val="002540AB"/>
    <w:rsid w:val="002735C7"/>
    <w:rsid w:val="00296578"/>
    <w:rsid w:val="002A6186"/>
    <w:rsid w:val="002B63D4"/>
    <w:rsid w:val="002D76C2"/>
    <w:rsid w:val="002E234A"/>
    <w:rsid w:val="002E2915"/>
    <w:rsid w:val="003133DB"/>
    <w:rsid w:val="0032389A"/>
    <w:rsid w:val="003266C4"/>
    <w:rsid w:val="003362A7"/>
    <w:rsid w:val="00357179"/>
    <w:rsid w:val="00371371"/>
    <w:rsid w:val="00396DD0"/>
    <w:rsid w:val="003D1A5B"/>
    <w:rsid w:val="003D3E68"/>
    <w:rsid w:val="00402A1B"/>
    <w:rsid w:val="00404798"/>
    <w:rsid w:val="004405D1"/>
    <w:rsid w:val="00457782"/>
    <w:rsid w:val="004666CE"/>
    <w:rsid w:val="00476877"/>
    <w:rsid w:val="0048507E"/>
    <w:rsid w:val="004A0DCD"/>
    <w:rsid w:val="004B476E"/>
    <w:rsid w:val="004D45D8"/>
    <w:rsid w:val="004E3195"/>
    <w:rsid w:val="004E7D7B"/>
    <w:rsid w:val="005436CC"/>
    <w:rsid w:val="00563792"/>
    <w:rsid w:val="005858B9"/>
    <w:rsid w:val="005A6204"/>
    <w:rsid w:val="005A6AA9"/>
    <w:rsid w:val="005C36DD"/>
    <w:rsid w:val="005D4746"/>
    <w:rsid w:val="005D4B7D"/>
    <w:rsid w:val="00600F8C"/>
    <w:rsid w:val="006132ED"/>
    <w:rsid w:val="00615B80"/>
    <w:rsid w:val="006161A5"/>
    <w:rsid w:val="00642729"/>
    <w:rsid w:val="00653861"/>
    <w:rsid w:val="006617B9"/>
    <w:rsid w:val="006749D5"/>
    <w:rsid w:val="00675020"/>
    <w:rsid w:val="00684AB4"/>
    <w:rsid w:val="00691DCF"/>
    <w:rsid w:val="006A583E"/>
    <w:rsid w:val="006B4274"/>
    <w:rsid w:val="006C3060"/>
    <w:rsid w:val="006D55F4"/>
    <w:rsid w:val="006E74BA"/>
    <w:rsid w:val="00744E18"/>
    <w:rsid w:val="007502DD"/>
    <w:rsid w:val="0076313F"/>
    <w:rsid w:val="00781AC9"/>
    <w:rsid w:val="0079252A"/>
    <w:rsid w:val="007B26A9"/>
    <w:rsid w:val="007C0794"/>
    <w:rsid w:val="007C5EE3"/>
    <w:rsid w:val="00814F91"/>
    <w:rsid w:val="00824451"/>
    <w:rsid w:val="00831F2F"/>
    <w:rsid w:val="00874652"/>
    <w:rsid w:val="0088387C"/>
    <w:rsid w:val="008856F2"/>
    <w:rsid w:val="008B1EDD"/>
    <w:rsid w:val="008C54D9"/>
    <w:rsid w:val="008D1E0C"/>
    <w:rsid w:val="008E1898"/>
    <w:rsid w:val="008E5A92"/>
    <w:rsid w:val="00930E29"/>
    <w:rsid w:val="0094535D"/>
    <w:rsid w:val="00977DA8"/>
    <w:rsid w:val="00983BCD"/>
    <w:rsid w:val="009B03B3"/>
    <w:rsid w:val="009C562A"/>
    <w:rsid w:val="009D289E"/>
    <w:rsid w:val="009D5135"/>
    <w:rsid w:val="009E3BA4"/>
    <w:rsid w:val="009F55AA"/>
    <w:rsid w:val="00A13FD2"/>
    <w:rsid w:val="00A321F9"/>
    <w:rsid w:val="00A44BDD"/>
    <w:rsid w:val="00A45AA1"/>
    <w:rsid w:val="00A9580B"/>
    <w:rsid w:val="00AA530D"/>
    <w:rsid w:val="00AF354A"/>
    <w:rsid w:val="00AF506E"/>
    <w:rsid w:val="00B11099"/>
    <w:rsid w:val="00B11B43"/>
    <w:rsid w:val="00B31595"/>
    <w:rsid w:val="00B40136"/>
    <w:rsid w:val="00B736AF"/>
    <w:rsid w:val="00B81B7F"/>
    <w:rsid w:val="00B90994"/>
    <w:rsid w:val="00B914FF"/>
    <w:rsid w:val="00BC3369"/>
    <w:rsid w:val="00BD063E"/>
    <w:rsid w:val="00BE31D0"/>
    <w:rsid w:val="00C0293E"/>
    <w:rsid w:val="00C04C89"/>
    <w:rsid w:val="00C058A9"/>
    <w:rsid w:val="00C07327"/>
    <w:rsid w:val="00C114DE"/>
    <w:rsid w:val="00C20F8F"/>
    <w:rsid w:val="00C21951"/>
    <w:rsid w:val="00C32401"/>
    <w:rsid w:val="00C43EAD"/>
    <w:rsid w:val="00C73D94"/>
    <w:rsid w:val="00C87116"/>
    <w:rsid w:val="00CD25C6"/>
    <w:rsid w:val="00CD3C21"/>
    <w:rsid w:val="00CE0733"/>
    <w:rsid w:val="00CE328A"/>
    <w:rsid w:val="00CE735D"/>
    <w:rsid w:val="00CF5944"/>
    <w:rsid w:val="00D0541F"/>
    <w:rsid w:val="00D05902"/>
    <w:rsid w:val="00D255B5"/>
    <w:rsid w:val="00DA7FBD"/>
    <w:rsid w:val="00DB3CFD"/>
    <w:rsid w:val="00DB4DE7"/>
    <w:rsid w:val="00DD1A60"/>
    <w:rsid w:val="00DD73AC"/>
    <w:rsid w:val="00DD7A63"/>
    <w:rsid w:val="00DE552B"/>
    <w:rsid w:val="00DF1DD0"/>
    <w:rsid w:val="00DF3C72"/>
    <w:rsid w:val="00E009B8"/>
    <w:rsid w:val="00E132BA"/>
    <w:rsid w:val="00E15605"/>
    <w:rsid w:val="00E15C79"/>
    <w:rsid w:val="00E25699"/>
    <w:rsid w:val="00E76EAC"/>
    <w:rsid w:val="00E76F54"/>
    <w:rsid w:val="00E85A33"/>
    <w:rsid w:val="00E91FA5"/>
    <w:rsid w:val="00E9408A"/>
    <w:rsid w:val="00EA1B95"/>
    <w:rsid w:val="00EB4A83"/>
    <w:rsid w:val="00EB7EE9"/>
    <w:rsid w:val="00EF100D"/>
    <w:rsid w:val="00F10455"/>
    <w:rsid w:val="00F25985"/>
    <w:rsid w:val="00F27FE6"/>
    <w:rsid w:val="00F3006A"/>
    <w:rsid w:val="00F30172"/>
    <w:rsid w:val="00F32B1E"/>
    <w:rsid w:val="00F42060"/>
    <w:rsid w:val="00F550DF"/>
    <w:rsid w:val="00F65FA2"/>
    <w:rsid w:val="00F836D5"/>
    <w:rsid w:val="00F83C0C"/>
    <w:rsid w:val="00F86012"/>
    <w:rsid w:val="00F92678"/>
    <w:rsid w:val="00F969D6"/>
    <w:rsid w:val="00FA23D5"/>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97E47"/>
  <w15:docId w15:val="{C79F8C4D-E156-4F70-8004-586F260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table" w:styleId="af5">
    <w:name w:val="Table Grid"/>
    <w:basedOn w:val="a1"/>
    <w:locked/>
    <w:rsid w:val="00E8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42060"/>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17144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hyperlink" Target="https://docs.cntd.ru/document/901713615" TargetMode="External"/><Relationship Id="rId10"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713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7C9E-712E-4014-9941-A08D97A8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12</cp:revision>
  <cp:lastPrinted>2022-06-24T07:09:00Z</cp:lastPrinted>
  <dcterms:created xsi:type="dcterms:W3CDTF">2022-05-11T12:27:00Z</dcterms:created>
  <dcterms:modified xsi:type="dcterms:W3CDTF">2022-06-27T08:48:00Z</dcterms:modified>
</cp:coreProperties>
</file>